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25" w:rsidRPr="00E800BC" w:rsidRDefault="00AC4B25" w:rsidP="00E800BC">
      <w:pPr>
        <w:ind w:firstLine="5940"/>
        <w:rPr>
          <w:sz w:val="28"/>
          <w:szCs w:val="28"/>
        </w:rPr>
      </w:pPr>
      <w:r w:rsidRPr="00E800BC">
        <w:rPr>
          <w:sz w:val="28"/>
          <w:szCs w:val="28"/>
        </w:rPr>
        <w:t>Утверждаю</w:t>
      </w:r>
    </w:p>
    <w:p w:rsidR="00AC4B25" w:rsidRPr="00E800BC" w:rsidRDefault="00AC4B25" w:rsidP="00E800BC">
      <w:pPr>
        <w:ind w:firstLine="5940"/>
        <w:rPr>
          <w:sz w:val="28"/>
          <w:szCs w:val="28"/>
        </w:rPr>
      </w:pPr>
      <w:r w:rsidRPr="00E800BC">
        <w:rPr>
          <w:sz w:val="28"/>
          <w:szCs w:val="28"/>
        </w:rPr>
        <w:t>Директор М</w:t>
      </w:r>
      <w:r w:rsidR="00F00CF2">
        <w:rPr>
          <w:sz w:val="28"/>
          <w:szCs w:val="28"/>
        </w:rPr>
        <w:t>Б</w:t>
      </w:r>
      <w:r w:rsidRPr="00E800BC">
        <w:rPr>
          <w:sz w:val="28"/>
          <w:szCs w:val="28"/>
        </w:rPr>
        <w:t>ОУ Гимназия № 3</w:t>
      </w:r>
    </w:p>
    <w:p w:rsidR="00AC4B25" w:rsidRPr="00E800BC" w:rsidRDefault="00AC4B25" w:rsidP="00E800BC">
      <w:pPr>
        <w:ind w:firstLine="5940"/>
        <w:rPr>
          <w:sz w:val="28"/>
          <w:szCs w:val="28"/>
        </w:rPr>
      </w:pPr>
      <w:r w:rsidRPr="00E800BC">
        <w:rPr>
          <w:sz w:val="28"/>
          <w:szCs w:val="28"/>
        </w:rPr>
        <w:t xml:space="preserve">______________ </w:t>
      </w:r>
      <w:proofErr w:type="spellStart"/>
      <w:r w:rsidR="00F00CF2">
        <w:rPr>
          <w:sz w:val="28"/>
          <w:szCs w:val="28"/>
        </w:rPr>
        <w:t>Вяткина</w:t>
      </w:r>
      <w:proofErr w:type="spellEnd"/>
      <w:r w:rsidR="00F00CF2">
        <w:rPr>
          <w:sz w:val="28"/>
          <w:szCs w:val="28"/>
        </w:rPr>
        <w:t xml:space="preserve"> Ю.Ф.</w:t>
      </w:r>
    </w:p>
    <w:p w:rsidR="00AC4B25" w:rsidRPr="00E800BC" w:rsidRDefault="00F00CF2" w:rsidP="00E800BC">
      <w:pPr>
        <w:ind w:firstLine="5940"/>
        <w:rPr>
          <w:sz w:val="28"/>
          <w:szCs w:val="28"/>
        </w:rPr>
      </w:pPr>
      <w:r>
        <w:rPr>
          <w:sz w:val="28"/>
          <w:szCs w:val="28"/>
        </w:rPr>
        <w:t>«____»________  2013</w:t>
      </w:r>
      <w:r w:rsidR="00AC4B25" w:rsidRPr="00E800BC">
        <w:rPr>
          <w:sz w:val="28"/>
          <w:szCs w:val="28"/>
        </w:rPr>
        <w:t xml:space="preserve">  г</w:t>
      </w:r>
    </w:p>
    <w:p w:rsidR="00AC4B25" w:rsidRDefault="00AC4B25" w:rsidP="00AC4B25">
      <w:pPr>
        <w:autoSpaceDE w:val="0"/>
        <w:autoSpaceDN w:val="0"/>
        <w:adjustRightInd w:val="0"/>
        <w:ind w:firstLine="709"/>
        <w:jc w:val="center"/>
        <w:rPr>
          <w:b/>
          <w:bCs/>
          <w:caps/>
          <w:color w:val="FF0000"/>
          <w:sz w:val="44"/>
          <w:szCs w:val="44"/>
        </w:rPr>
      </w:pPr>
    </w:p>
    <w:p w:rsidR="00E800BC" w:rsidRDefault="00AC4B25" w:rsidP="00AC4B25">
      <w:pPr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E800BC">
        <w:rPr>
          <w:b/>
          <w:bCs/>
          <w:caps/>
          <w:color w:val="000000"/>
          <w:sz w:val="28"/>
          <w:szCs w:val="28"/>
        </w:rPr>
        <w:t xml:space="preserve">Положение </w:t>
      </w:r>
      <w:r w:rsidRPr="00E800BC">
        <w:rPr>
          <w:b/>
          <w:bCs/>
          <w:caps/>
          <w:color w:val="000000"/>
          <w:sz w:val="28"/>
          <w:szCs w:val="28"/>
        </w:rPr>
        <w:br/>
        <w:t>о научно-практической конференции</w:t>
      </w:r>
    </w:p>
    <w:p w:rsidR="00AC4B25" w:rsidRDefault="000C53A9" w:rsidP="00AC4B25">
      <w:pPr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E800BC">
        <w:rPr>
          <w:b/>
          <w:bCs/>
          <w:caps/>
          <w:color w:val="000000"/>
          <w:sz w:val="28"/>
          <w:szCs w:val="28"/>
        </w:rPr>
        <w:t xml:space="preserve"> «горьковские чтения»</w:t>
      </w:r>
    </w:p>
    <w:p w:rsidR="00E800BC" w:rsidRPr="00E800BC" w:rsidRDefault="00E800BC" w:rsidP="00AC4B25">
      <w:pPr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Настоящее Положение определяет статус, цели и задачи, порядок проведения ежегодной школьной научно-практической конференции обучающихся</w:t>
      </w:r>
      <w:r w:rsidR="000C53A9" w:rsidRPr="006B7951">
        <w:rPr>
          <w:color w:val="000000"/>
          <w:sz w:val="32"/>
          <w:szCs w:val="32"/>
        </w:rPr>
        <w:t xml:space="preserve"> и учителей гимназии</w:t>
      </w:r>
      <w:r w:rsidR="00F92C50" w:rsidRPr="006B7951">
        <w:rPr>
          <w:color w:val="000000"/>
          <w:sz w:val="32"/>
          <w:szCs w:val="32"/>
        </w:rPr>
        <w:t xml:space="preserve"> «Горьковские чтения» (далее Конференция)</w:t>
      </w:r>
      <w:r w:rsidRPr="006B7951">
        <w:rPr>
          <w:color w:val="000000"/>
          <w:sz w:val="32"/>
          <w:szCs w:val="32"/>
        </w:rPr>
        <w:t>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32"/>
          <w:szCs w:val="32"/>
        </w:rPr>
      </w:pPr>
      <w:r w:rsidRPr="006B7951">
        <w:rPr>
          <w:b/>
          <w:bCs/>
          <w:color w:val="000000"/>
          <w:sz w:val="32"/>
          <w:szCs w:val="32"/>
        </w:rPr>
        <w:t>I. Общие положения.</w:t>
      </w:r>
    </w:p>
    <w:p w:rsidR="00EE1F33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1.1. Целью конференции является</w:t>
      </w:r>
      <w:r w:rsidR="00EE1F33" w:rsidRPr="006B7951">
        <w:rPr>
          <w:color w:val="000000"/>
          <w:sz w:val="32"/>
          <w:szCs w:val="32"/>
        </w:rPr>
        <w:t>:</w:t>
      </w:r>
    </w:p>
    <w:p w:rsidR="00EE1F33" w:rsidRPr="006B7951" w:rsidRDefault="00AC4B25" w:rsidP="006B79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 xml:space="preserve">выявление </w:t>
      </w:r>
      <w:r w:rsidR="008A2269" w:rsidRPr="006B7951">
        <w:rPr>
          <w:color w:val="000000"/>
          <w:sz w:val="32"/>
          <w:szCs w:val="32"/>
        </w:rPr>
        <w:t>учителей</w:t>
      </w:r>
      <w:r w:rsidR="006D2235" w:rsidRPr="006B7951">
        <w:rPr>
          <w:color w:val="000000"/>
          <w:sz w:val="32"/>
          <w:szCs w:val="32"/>
        </w:rPr>
        <w:t>,</w:t>
      </w:r>
      <w:r w:rsidR="008A2269" w:rsidRPr="006B7951">
        <w:rPr>
          <w:color w:val="000000"/>
          <w:sz w:val="32"/>
          <w:szCs w:val="32"/>
        </w:rPr>
        <w:t xml:space="preserve"> работающих в инновационном режиме</w:t>
      </w:r>
      <w:r w:rsidR="006D2235" w:rsidRPr="006B7951">
        <w:rPr>
          <w:color w:val="000000"/>
          <w:sz w:val="32"/>
          <w:szCs w:val="32"/>
        </w:rPr>
        <w:t xml:space="preserve">, </w:t>
      </w:r>
      <w:r w:rsidR="008A2269" w:rsidRPr="006B7951">
        <w:rPr>
          <w:color w:val="000000"/>
          <w:sz w:val="32"/>
          <w:szCs w:val="32"/>
        </w:rPr>
        <w:t>творчески осваивающих имеющийся позитивный педагогический опыт</w:t>
      </w:r>
      <w:r w:rsidR="004A6E14" w:rsidRPr="006B7951">
        <w:rPr>
          <w:color w:val="000000"/>
          <w:sz w:val="32"/>
          <w:szCs w:val="32"/>
        </w:rPr>
        <w:t>, способных к созданию интеллектуального продукта</w:t>
      </w:r>
      <w:r w:rsidR="00EE1F33" w:rsidRPr="006B7951">
        <w:rPr>
          <w:color w:val="000000"/>
          <w:sz w:val="32"/>
          <w:szCs w:val="32"/>
        </w:rPr>
        <w:t>;</w:t>
      </w:r>
    </w:p>
    <w:p w:rsidR="00EE1F33" w:rsidRPr="006B7951" w:rsidRDefault="00EE1F33" w:rsidP="006B79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 xml:space="preserve">поддержка </w:t>
      </w:r>
      <w:proofErr w:type="gramStart"/>
      <w:r w:rsidRPr="006B7951">
        <w:rPr>
          <w:color w:val="000000"/>
          <w:sz w:val="32"/>
          <w:szCs w:val="32"/>
        </w:rPr>
        <w:t>обучающихся</w:t>
      </w:r>
      <w:proofErr w:type="gramEnd"/>
      <w:r w:rsidRPr="006B7951">
        <w:rPr>
          <w:color w:val="000000"/>
          <w:sz w:val="32"/>
          <w:szCs w:val="32"/>
        </w:rPr>
        <w:t xml:space="preserve"> </w:t>
      </w:r>
      <w:r w:rsidR="00AC4B25" w:rsidRPr="006B7951">
        <w:rPr>
          <w:color w:val="000000"/>
          <w:sz w:val="32"/>
          <w:szCs w:val="32"/>
        </w:rPr>
        <w:t xml:space="preserve">с высоким уровнем познавательной активности, </w:t>
      </w:r>
    </w:p>
    <w:p w:rsidR="00AC4B25" w:rsidRPr="006B7951" w:rsidRDefault="00AC4B25" w:rsidP="006B79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конкурсный смотр яркого и интересного, что сделано обучающимися и педагогами во всех видах научно-исследовательской, практической и творческой деятельности.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1.2. Задачи конференции: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left="1260" w:hanging="551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1.2</w:t>
      </w:r>
      <w:r w:rsidR="000C53A9" w:rsidRPr="006B7951">
        <w:rPr>
          <w:color w:val="000000"/>
          <w:sz w:val="32"/>
          <w:szCs w:val="32"/>
        </w:rPr>
        <w:t>.1. Объединить усилия педагогов, р</w:t>
      </w:r>
      <w:r w:rsidRPr="006B7951">
        <w:rPr>
          <w:color w:val="000000"/>
          <w:sz w:val="32"/>
          <w:szCs w:val="32"/>
        </w:rPr>
        <w:t>одителей в развитии исследовательской и творческой деятельности обучающихся</w:t>
      </w:r>
      <w:r w:rsidR="00FD5156" w:rsidRPr="006B7951">
        <w:rPr>
          <w:color w:val="000000"/>
          <w:sz w:val="32"/>
          <w:szCs w:val="32"/>
        </w:rPr>
        <w:t xml:space="preserve">, 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left="1440" w:hanging="720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1</w:t>
      </w:r>
      <w:r w:rsidR="00FD5156" w:rsidRPr="006B7951">
        <w:rPr>
          <w:color w:val="000000"/>
          <w:sz w:val="32"/>
          <w:szCs w:val="32"/>
        </w:rPr>
        <w:t>.2.2. Сформировать банк данных способных школьников</w:t>
      </w:r>
      <w:r w:rsidRPr="006B7951">
        <w:rPr>
          <w:color w:val="000000"/>
          <w:sz w:val="32"/>
          <w:szCs w:val="32"/>
        </w:rPr>
        <w:t xml:space="preserve"> для дальнейшего создания условий развития их способностей, интересов, склонностей.</w:t>
      </w:r>
    </w:p>
    <w:p w:rsidR="00B47984" w:rsidRPr="006B7951" w:rsidRDefault="00AC4B25" w:rsidP="006B7951">
      <w:pPr>
        <w:autoSpaceDE w:val="0"/>
        <w:autoSpaceDN w:val="0"/>
        <w:adjustRightInd w:val="0"/>
        <w:spacing w:line="276" w:lineRule="auto"/>
        <w:ind w:left="1440" w:hanging="731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 xml:space="preserve">1.2.3. Сформировать банк педагогических </w:t>
      </w:r>
      <w:r w:rsidR="00B47984" w:rsidRPr="006B7951">
        <w:rPr>
          <w:color w:val="000000"/>
          <w:sz w:val="32"/>
          <w:szCs w:val="32"/>
        </w:rPr>
        <w:t>инноваций.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1.3. Конференция проводится ежегодно.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1.4. Основные секции охватывают:</w:t>
      </w:r>
    </w:p>
    <w:p w:rsidR="00AC4B25" w:rsidRPr="006B7951" w:rsidRDefault="00AC4B25" w:rsidP="006B795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общественно-гуманитарные науки (филология, история, экономика, право);</w:t>
      </w:r>
    </w:p>
    <w:p w:rsidR="00AC4B25" w:rsidRPr="006B7951" w:rsidRDefault="00AC4B25" w:rsidP="006B795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lastRenderedPageBreak/>
        <w:t>естественно-технические науки (математика, физика, химия, география, биология, технология, информатика);</w:t>
      </w:r>
    </w:p>
    <w:p w:rsidR="00AC4B25" w:rsidRPr="006B7951" w:rsidRDefault="00AC4B25" w:rsidP="006B795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художественное и техническое творчество (авторская проза, поэзия, музыка, живопись).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32"/>
          <w:szCs w:val="32"/>
        </w:rPr>
      </w:pPr>
      <w:r w:rsidRPr="006B7951">
        <w:rPr>
          <w:b/>
          <w:bCs/>
          <w:color w:val="000000"/>
          <w:sz w:val="32"/>
          <w:szCs w:val="32"/>
        </w:rPr>
        <w:t>II. Участники конференции.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 xml:space="preserve">2.1. В конференции принимают участие </w:t>
      </w:r>
      <w:r w:rsidR="00FD5156" w:rsidRPr="006B7951">
        <w:rPr>
          <w:color w:val="000000"/>
          <w:sz w:val="32"/>
          <w:szCs w:val="32"/>
        </w:rPr>
        <w:t xml:space="preserve">учителя и </w:t>
      </w:r>
      <w:r w:rsidRPr="006B7951">
        <w:rPr>
          <w:color w:val="000000"/>
          <w:sz w:val="32"/>
          <w:szCs w:val="32"/>
        </w:rPr>
        <w:t xml:space="preserve">обучающиеся </w:t>
      </w:r>
      <w:r w:rsidR="000C53A9" w:rsidRPr="006B7951">
        <w:rPr>
          <w:color w:val="000000"/>
          <w:sz w:val="32"/>
          <w:szCs w:val="32"/>
        </w:rPr>
        <w:t xml:space="preserve">в </w:t>
      </w:r>
      <w:r w:rsidRPr="006B7951">
        <w:rPr>
          <w:color w:val="000000"/>
          <w:sz w:val="32"/>
          <w:szCs w:val="32"/>
        </w:rPr>
        <w:t xml:space="preserve">гимназии,  могут быть приглашены </w:t>
      </w:r>
      <w:r w:rsidR="00FD5156" w:rsidRPr="006B7951">
        <w:rPr>
          <w:color w:val="000000"/>
          <w:sz w:val="32"/>
          <w:szCs w:val="32"/>
        </w:rPr>
        <w:t xml:space="preserve">учителя и </w:t>
      </w:r>
      <w:r w:rsidRPr="006B7951">
        <w:rPr>
          <w:color w:val="000000"/>
          <w:sz w:val="32"/>
          <w:szCs w:val="32"/>
        </w:rPr>
        <w:t>учащиеся других школ, работники ВУЗов.</w:t>
      </w:r>
    </w:p>
    <w:p w:rsidR="00FD5156" w:rsidRPr="006B7951" w:rsidRDefault="00FD5156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 xml:space="preserve">2.2.В рамках конференции проводится конкурс </w:t>
      </w:r>
      <w:r w:rsidRPr="006B7951">
        <w:rPr>
          <w:bCs/>
          <w:color w:val="000000"/>
          <w:sz w:val="32"/>
          <w:szCs w:val="32"/>
        </w:rPr>
        <w:t>компьютерных презентаций по следующим номинациям:</w:t>
      </w:r>
    </w:p>
    <w:p w:rsidR="00FD5156" w:rsidRPr="006B7951" w:rsidRDefault="00FD5156" w:rsidP="006B7951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– Мир моих увлечений.</w:t>
      </w:r>
    </w:p>
    <w:p w:rsidR="0013466C" w:rsidRDefault="00FD5156" w:rsidP="0013466C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– Виват, школа, виват!</w:t>
      </w:r>
    </w:p>
    <w:p w:rsidR="00FD5156" w:rsidRDefault="00FD5156" w:rsidP="006B7951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– Я иду на урок.</w:t>
      </w:r>
    </w:p>
    <w:p w:rsidR="00FD5156" w:rsidRPr="006B7951" w:rsidRDefault="00FD5156" w:rsidP="006B7951">
      <w:pPr>
        <w:autoSpaceDE w:val="0"/>
        <w:autoSpaceDN w:val="0"/>
        <w:adjustRightInd w:val="0"/>
        <w:spacing w:line="276" w:lineRule="auto"/>
        <w:ind w:left="1260" w:hanging="540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2.3.Проведение конкурса компьютерных презентаций регламентируется Положением.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32"/>
          <w:szCs w:val="32"/>
        </w:rPr>
      </w:pPr>
      <w:r w:rsidRPr="006B7951">
        <w:rPr>
          <w:b/>
          <w:bCs/>
          <w:color w:val="000000"/>
          <w:sz w:val="32"/>
          <w:szCs w:val="32"/>
        </w:rPr>
        <w:t>III. Проведение конференции</w:t>
      </w:r>
      <w:r w:rsidR="00F92C50" w:rsidRPr="006B7951">
        <w:rPr>
          <w:b/>
          <w:bCs/>
          <w:color w:val="000000"/>
          <w:sz w:val="32"/>
          <w:szCs w:val="32"/>
        </w:rPr>
        <w:t>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 xml:space="preserve">3.1. Участники конференции представляют текст </w:t>
      </w:r>
      <w:r w:rsidR="00FD5156" w:rsidRPr="006B7951">
        <w:rPr>
          <w:color w:val="000000"/>
          <w:sz w:val="32"/>
          <w:szCs w:val="32"/>
        </w:rPr>
        <w:t xml:space="preserve">исследовательской </w:t>
      </w:r>
      <w:r w:rsidRPr="006B7951">
        <w:rPr>
          <w:color w:val="000000"/>
          <w:sz w:val="32"/>
          <w:szCs w:val="32"/>
        </w:rPr>
        <w:t xml:space="preserve">работы </w:t>
      </w:r>
      <w:r w:rsidR="00FD5156" w:rsidRPr="006B7951">
        <w:rPr>
          <w:color w:val="000000"/>
          <w:sz w:val="32"/>
          <w:szCs w:val="32"/>
        </w:rPr>
        <w:t xml:space="preserve">или </w:t>
      </w:r>
      <w:proofErr w:type="spellStart"/>
      <w:r w:rsidR="00FD5156" w:rsidRPr="006B7951">
        <w:rPr>
          <w:color w:val="000000"/>
          <w:sz w:val="32"/>
          <w:szCs w:val="32"/>
        </w:rPr>
        <w:t>медиапрезентацию</w:t>
      </w:r>
      <w:proofErr w:type="spellEnd"/>
      <w:r w:rsidR="00FD5156" w:rsidRPr="006B7951">
        <w:rPr>
          <w:color w:val="000000"/>
          <w:sz w:val="32"/>
          <w:szCs w:val="32"/>
        </w:rPr>
        <w:t xml:space="preserve"> </w:t>
      </w:r>
      <w:r w:rsidRPr="006B7951">
        <w:rPr>
          <w:color w:val="000000"/>
          <w:sz w:val="32"/>
          <w:szCs w:val="32"/>
        </w:rPr>
        <w:t xml:space="preserve">за </w:t>
      </w:r>
      <w:r w:rsidR="00D77794" w:rsidRPr="006B7951">
        <w:rPr>
          <w:color w:val="000000"/>
          <w:sz w:val="32"/>
          <w:szCs w:val="32"/>
        </w:rPr>
        <w:t xml:space="preserve">полторы </w:t>
      </w:r>
      <w:r w:rsidRPr="006B7951">
        <w:rPr>
          <w:color w:val="000000"/>
          <w:sz w:val="32"/>
          <w:szCs w:val="32"/>
        </w:rPr>
        <w:t xml:space="preserve">недели до начала конференции. Требования к содержанию и оформлению работ </w:t>
      </w:r>
      <w:r w:rsidR="00FD5156" w:rsidRPr="006B7951">
        <w:rPr>
          <w:color w:val="000000"/>
          <w:sz w:val="32"/>
          <w:szCs w:val="32"/>
        </w:rPr>
        <w:t>д</w:t>
      </w:r>
      <w:r w:rsidR="00F92C50" w:rsidRPr="006B7951">
        <w:rPr>
          <w:color w:val="000000"/>
          <w:sz w:val="32"/>
          <w:szCs w:val="32"/>
        </w:rPr>
        <w:t>олжны соответствовать Положению</w:t>
      </w:r>
      <w:r w:rsidRPr="006B7951">
        <w:rPr>
          <w:color w:val="000000"/>
          <w:sz w:val="32"/>
          <w:szCs w:val="32"/>
        </w:rPr>
        <w:t xml:space="preserve"> </w:t>
      </w:r>
      <w:r w:rsidR="00FD5156" w:rsidRPr="006B7951">
        <w:rPr>
          <w:color w:val="000000"/>
          <w:sz w:val="32"/>
          <w:szCs w:val="32"/>
        </w:rPr>
        <w:t>о</w:t>
      </w:r>
      <w:r w:rsidR="00F92C50" w:rsidRPr="006B7951">
        <w:rPr>
          <w:color w:val="000000"/>
          <w:sz w:val="32"/>
          <w:szCs w:val="32"/>
        </w:rPr>
        <w:t xml:space="preserve"> </w:t>
      </w:r>
      <w:r w:rsidR="00FD5156" w:rsidRPr="006B7951">
        <w:rPr>
          <w:color w:val="000000"/>
          <w:sz w:val="32"/>
          <w:szCs w:val="32"/>
        </w:rPr>
        <w:t xml:space="preserve">научно-исследовательской работе и </w:t>
      </w:r>
      <w:r w:rsidR="00F92C50" w:rsidRPr="006B7951">
        <w:rPr>
          <w:color w:val="000000"/>
          <w:sz w:val="32"/>
          <w:szCs w:val="32"/>
        </w:rPr>
        <w:t>Положению о конкурсе</w:t>
      </w:r>
      <w:r w:rsidR="00FD5156" w:rsidRPr="006B7951">
        <w:rPr>
          <w:color w:val="000000"/>
          <w:sz w:val="32"/>
          <w:szCs w:val="32"/>
        </w:rPr>
        <w:t xml:space="preserve"> компьютерных презентаций</w:t>
      </w:r>
      <w:r w:rsidRPr="006B7951">
        <w:rPr>
          <w:color w:val="000000"/>
          <w:sz w:val="32"/>
          <w:szCs w:val="32"/>
        </w:rPr>
        <w:t>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3.2. Конференция проводится ежегодно в виде устных сообщений авторов в течение 7–10 минут, в виде стендовых выставок.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32"/>
          <w:szCs w:val="32"/>
        </w:rPr>
      </w:pPr>
      <w:r w:rsidRPr="006B7951">
        <w:rPr>
          <w:b/>
          <w:bCs/>
          <w:color w:val="000000"/>
          <w:sz w:val="32"/>
          <w:szCs w:val="32"/>
        </w:rPr>
        <w:t>IV. Руководство конференцией.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4.1. Общее руководство подготовкой и проведением конференции осуществляется оргкомитетом, состав которого избирается научно-методическим советом и утверждается приказом директора школы.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4.2. Оргкомитет решает вопросы организации и проведение конференции, поощрения призеров конференции и научных руководителей, способствует привлечению внимания ученического и педагогического коллектива, родителей к деятельности конференции.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4.3. Оргкомитет формирует жюри в секциях.</w:t>
      </w:r>
    </w:p>
    <w:p w:rsidR="00AC4B25" w:rsidRPr="006B7951" w:rsidRDefault="00AC4B25" w:rsidP="006B795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B7951">
        <w:rPr>
          <w:color w:val="000000"/>
          <w:sz w:val="32"/>
          <w:szCs w:val="32"/>
        </w:rPr>
        <w:t>4.4. Число премируемых работ определяется оргкомитетом совместно с жюри.</w:t>
      </w:r>
    </w:p>
    <w:sectPr w:rsidR="00AC4B25" w:rsidRPr="006B7951" w:rsidSect="00B47984">
      <w:footerReference w:type="even" r:id="rId7"/>
      <w:footerReference w:type="default" r:id="rId8"/>
      <w:type w:val="continuous"/>
      <w:pgSz w:w="11906" w:h="16838"/>
      <w:pgMar w:top="1134" w:right="92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C" w:rsidRDefault="00E80B8C">
      <w:r>
        <w:separator/>
      </w:r>
    </w:p>
  </w:endnote>
  <w:endnote w:type="continuationSeparator" w:id="0">
    <w:p w:rsidR="00E80B8C" w:rsidRDefault="00E8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1" w:rsidRDefault="00AB6D83" w:rsidP="008A2A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1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161" w:rsidRDefault="00E50161" w:rsidP="00EE1F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61" w:rsidRDefault="00AB6D83" w:rsidP="008A2A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1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CF2">
      <w:rPr>
        <w:rStyle w:val="a5"/>
        <w:noProof/>
      </w:rPr>
      <w:t>2</w:t>
    </w:r>
    <w:r>
      <w:rPr>
        <w:rStyle w:val="a5"/>
      </w:rPr>
      <w:fldChar w:fldCharType="end"/>
    </w:r>
  </w:p>
  <w:p w:rsidR="00E50161" w:rsidRDefault="00E50161" w:rsidP="00EE1F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C" w:rsidRDefault="00E80B8C">
      <w:r>
        <w:separator/>
      </w:r>
    </w:p>
  </w:footnote>
  <w:footnote w:type="continuationSeparator" w:id="0">
    <w:p w:rsidR="00E80B8C" w:rsidRDefault="00E80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44"/>
    <w:multiLevelType w:val="hybridMultilevel"/>
    <w:tmpl w:val="C9EAB6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F2022"/>
    <w:multiLevelType w:val="hybridMultilevel"/>
    <w:tmpl w:val="F236C8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F57BC"/>
    <w:multiLevelType w:val="hybridMultilevel"/>
    <w:tmpl w:val="3FFAEC4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8C5207"/>
    <w:multiLevelType w:val="hybridMultilevel"/>
    <w:tmpl w:val="2E9A32E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25"/>
    <w:rsid w:val="000C53A9"/>
    <w:rsid w:val="000E01DE"/>
    <w:rsid w:val="00134038"/>
    <w:rsid w:val="0013466C"/>
    <w:rsid w:val="00371504"/>
    <w:rsid w:val="004A6E14"/>
    <w:rsid w:val="00591AA6"/>
    <w:rsid w:val="006731AA"/>
    <w:rsid w:val="006B7951"/>
    <w:rsid w:val="006D2235"/>
    <w:rsid w:val="00752573"/>
    <w:rsid w:val="007D7B50"/>
    <w:rsid w:val="008577B5"/>
    <w:rsid w:val="008A2269"/>
    <w:rsid w:val="008A2A64"/>
    <w:rsid w:val="00AB6D83"/>
    <w:rsid w:val="00AC4B25"/>
    <w:rsid w:val="00B47984"/>
    <w:rsid w:val="00BE6636"/>
    <w:rsid w:val="00CF6C87"/>
    <w:rsid w:val="00D77794"/>
    <w:rsid w:val="00E32535"/>
    <w:rsid w:val="00E50161"/>
    <w:rsid w:val="00E800BC"/>
    <w:rsid w:val="00E80B8C"/>
    <w:rsid w:val="00EE1F33"/>
    <w:rsid w:val="00F00CF2"/>
    <w:rsid w:val="00F92C50"/>
    <w:rsid w:val="00F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0E01DE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footer"/>
    <w:basedOn w:val="a"/>
    <w:rsid w:val="00EE1F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1</cp:lastModifiedBy>
  <cp:revision>3</cp:revision>
  <cp:lastPrinted>2008-02-12T11:09:00Z</cp:lastPrinted>
  <dcterms:created xsi:type="dcterms:W3CDTF">2013-09-16T09:53:00Z</dcterms:created>
  <dcterms:modified xsi:type="dcterms:W3CDTF">2013-09-16T11:52:00Z</dcterms:modified>
</cp:coreProperties>
</file>