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176" w:type="dxa"/>
        <w:tblLook w:val="04A0" w:firstRow="1" w:lastRow="0" w:firstColumn="1" w:lastColumn="0" w:noHBand="0" w:noVBand="1"/>
      </w:tblPr>
      <w:tblGrid>
        <w:gridCol w:w="3579"/>
        <w:gridCol w:w="3153"/>
        <w:gridCol w:w="3792"/>
      </w:tblGrid>
      <w:tr w:rsidR="00891349" w:rsidRPr="00AA7E32" w:rsidTr="007F3735">
        <w:trPr>
          <w:trHeight w:val="3403"/>
        </w:trPr>
        <w:tc>
          <w:tcPr>
            <w:tcW w:w="3579" w:type="dxa"/>
            <w:tcBorders>
              <w:bottom w:val="single" w:sz="4" w:space="0" w:color="auto"/>
            </w:tcBorders>
          </w:tcPr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БАШҠ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>ОРТОСТАН РЕСПУБЛИКАҺЫ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ӨФӨ ҠАЛАҺЫ ҠАЛА ОКРУГЫ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ХАКИМИӘТЕНЕҢ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МӘҒАРИФ ИДАРАЛЫҒЫ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ӨФӨ ҠАЛАҺЫ ҠАЛА ОКРУГЫНЫҢ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« ХАЛЫҠТАР ДУҪЛЫҒЫ ОРДЕНЛЫ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А.М. ГОРЬКИЙ ИСЕМЕНДӘГЕ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3-с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>ө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 xml:space="preserve"> 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>ГИМНАЗИЯҺЫ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»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МУНИЦИПАЛЬ БЮДЖЕТ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Д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 xml:space="preserve">ӨЙӨМ БЕЛЕМ БИРЕҮ 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tt-RU"/>
              </w:rPr>
              <w:t>УЧРЕЖДЕНИЕҺЫ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 xml:space="preserve">450057, </w:t>
            </w:r>
            <w:r w:rsidRPr="00AA7E32">
              <w:rPr>
                <w:rFonts w:ascii="a_Timer(05%) Bashkir" w:hAnsi="a_Timer(05%) Bashkir"/>
                <w:sz w:val="14"/>
                <w:szCs w:val="14"/>
                <w:lang w:val="be-BY"/>
              </w:rPr>
              <w:t>Башҡортостан Республикаһы, Өфө ҡ.,</w:t>
            </w: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,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Киров районы, Пушкин урамы, 108-се й.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Тел.: (347) 272-29-44, 273-43-46, факс: 279-29-44,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e-mail:mariinka-</w:t>
            </w:r>
            <w:r>
              <w:rPr>
                <w:rFonts w:ascii="a_Timer(05%) Bashkir" w:hAnsi="a_Timer(05%) Bashkir"/>
                <w:sz w:val="14"/>
                <w:szCs w:val="14"/>
                <w:lang w:val="tt-RU"/>
              </w:rPr>
              <w:t>1860</w:t>
            </w: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@yandex.ru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708660" cy="891540"/>
                  <wp:effectExtent l="0" t="0" r="0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ОКПО 45313162,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ОГРН 1020202557033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ИНН 0274059101 / КПП 027401001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>РЕСПУБЛИКА  БАШКОРТОСТАН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</w:rPr>
              <w:t>УПРАВЛЕНИЕ ОБРАЗОВАНИЯ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</w:rPr>
              <w:t>АДМИНИСТРАЦИИ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</w:rPr>
              <w:t>ГОРОДСКОГО ОКРУГА ГОРОД УФА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</w:rPr>
              <w:t>М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>УНИЦИПАЛЬНОЕ БЮДЖЕТНОЕ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>ОБЩЕОБРАЗОВАТЕЛЬНОЕ  УЧРЕЖДЕНИЕ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</w:rPr>
              <w:t>«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>ОРДЕНА ДРУЖБЫ НАРОДОВ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 xml:space="preserve">ГИМНАЗИЯ </w:t>
            </w:r>
            <w:r w:rsidRPr="00AA7E32">
              <w:rPr>
                <w:rFonts w:ascii="a_Timer(05%) Bashkir" w:hAnsi="a_Timer(05%) Bashkir"/>
                <w:sz w:val="16"/>
                <w:szCs w:val="16"/>
              </w:rPr>
              <w:t>№3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</w:rPr>
              <w:t xml:space="preserve">им. </w:t>
            </w:r>
            <w:r w:rsidRPr="00AA7E32">
              <w:rPr>
                <w:rFonts w:ascii="a_Timer(05%) Bashkir" w:hAnsi="a_Timer(05%) Bashkir"/>
                <w:sz w:val="16"/>
                <w:szCs w:val="16"/>
                <w:lang w:val="be-BY"/>
              </w:rPr>
              <w:t>А</w:t>
            </w:r>
            <w:r w:rsidRPr="00AA7E32">
              <w:rPr>
                <w:rFonts w:ascii="a_Timer(05%) Bashkir" w:hAnsi="a_Timer(05%) Bashkir"/>
                <w:sz w:val="16"/>
                <w:szCs w:val="16"/>
              </w:rPr>
              <w:t>.М. ГОРЬКОГО»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</w:rPr>
            </w:pPr>
            <w:r w:rsidRPr="00AA7E32">
              <w:rPr>
                <w:rFonts w:ascii="a_Timer(05%) Bashkir" w:hAnsi="a_Timer(05%) Bashkir"/>
                <w:sz w:val="16"/>
                <w:szCs w:val="16"/>
              </w:rPr>
              <w:t>ГОРОДСКОГО ОКРУГА ГОРОД УФА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 xml:space="preserve">450057, </w:t>
            </w:r>
            <w:r w:rsidRPr="00AA7E32">
              <w:rPr>
                <w:rFonts w:ascii="a_Timer(05%) Bashkir" w:hAnsi="a_Timer(05%) Bashkir"/>
                <w:sz w:val="14"/>
                <w:szCs w:val="14"/>
              </w:rPr>
              <w:t xml:space="preserve"> Республика Башкортостан, </w:t>
            </w: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г</w:t>
            </w:r>
            <w:r w:rsidRPr="00AA7E32">
              <w:rPr>
                <w:rFonts w:ascii="a_Timer(05%) Bashkir" w:hAnsi="a_Timer(05%) Bashkir"/>
                <w:sz w:val="14"/>
                <w:szCs w:val="14"/>
              </w:rPr>
              <w:t>.</w:t>
            </w: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 xml:space="preserve"> Уфа,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Кировский район,  ул. Пушкина, д.108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4"/>
                <w:szCs w:val="14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Тел.: (347) 272-29-44, 273-43-46, факс: 272-29-44,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e-mail:mariinka-</w:t>
            </w:r>
            <w:r>
              <w:rPr>
                <w:rFonts w:ascii="a_Timer(05%) Bashkir" w:hAnsi="a_Timer(05%) Bashkir"/>
                <w:sz w:val="14"/>
                <w:szCs w:val="14"/>
                <w:lang w:val="tt-RU"/>
              </w:rPr>
              <w:t>1860</w:t>
            </w:r>
            <w:r w:rsidRPr="00AA7E32">
              <w:rPr>
                <w:rFonts w:ascii="a_Timer(05%) Bashkir" w:hAnsi="a_Timer(05%) Bashkir"/>
                <w:sz w:val="14"/>
                <w:szCs w:val="14"/>
                <w:lang w:val="tt-RU"/>
              </w:rPr>
              <w:t>@yandex.ru</w:t>
            </w:r>
          </w:p>
          <w:p w:rsidR="00891349" w:rsidRPr="00AA7E32" w:rsidRDefault="00891349" w:rsidP="00891349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  <w:lang w:val="tt-RU"/>
              </w:rPr>
            </w:pPr>
          </w:p>
        </w:tc>
      </w:tr>
    </w:tbl>
    <w:p w:rsidR="00891349" w:rsidRPr="008C6D06" w:rsidRDefault="00891349" w:rsidP="00891349">
      <w:pPr>
        <w:spacing w:after="0" w:line="240" w:lineRule="auto"/>
        <w:jc w:val="center"/>
        <w:rPr>
          <w:rFonts w:ascii="a_Timer(05%) Bashkir" w:hAnsi="a_Timer(05%) Bashkir"/>
        </w:rPr>
      </w:pPr>
      <w:r w:rsidRPr="008C6D06">
        <w:rPr>
          <w:rFonts w:ascii="a_Timer(05%) Bashkir" w:hAnsi="a_Timer(05%) Bashkir"/>
        </w:rPr>
        <w:t>БОЙОРО</w:t>
      </w:r>
      <w:r w:rsidRPr="008C6D06">
        <w:rPr>
          <w:rFonts w:ascii="a_Timer(05%) Bashkir" w:eastAsia="MS Mincho" w:hAnsi="a_Timer(05%) Bashkir"/>
        </w:rPr>
        <w:t>Ҡ</w:t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  <w:t>ПРИКАЗ</w:t>
      </w:r>
    </w:p>
    <w:p w:rsidR="00891349" w:rsidRPr="008C6D06" w:rsidRDefault="00891349" w:rsidP="00891349">
      <w:pPr>
        <w:spacing w:after="0" w:line="240" w:lineRule="auto"/>
        <w:jc w:val="center"/>
        <w:rPr>
          <w:rFonts w:ascii="a_Timer(05%) Bashkir" w:hAnsi="a_Timer(05%) Bashkir"/>
        </w:rPr>
      </w:pPr>
      <w:r w:rsidRPr="008C6D06">
        <w:rPr>
          <w:rFonts w:ascii="a_Timer(05%) Bashkir" w:hAnsi="a_Timer(05%) Bashkir"/>
        </w:rPr>
        <w:t>“_</w:t>
      </w:r>
      <w:r>
        <w:rPr>
          <w:rFonts w:ascii="a_Timer(05%) Bashkir" w:hAnsi="a_Timer(05%) Bashkir"/>
        </w:rPr>
        <w:t>12</w:t>
      </w:r>
      <w:r w:rsidRPr="008C6D06">
        <w:rPr>
          <w:rFonts w:ascii="a_Timer(05%) Bashkir" w:hAnsi="a_Timer(05%) Bashkir"/>
        </w:rPr>
        <w:t>__</w:t>
      </w:r>
      <w:proofErr w:type="gramStart"/>
      <w:r w:rsidRPr="008C6D06">
        <w:rPr>
          <w:rFonts w:ascii="a_Timer(05%) Bashkir" w:hAnsi="a_Timer(05%) Bashkir"/>
        </w:rPr>
        <w:t>_”_</w:t>
      </w:r>
      <w:proofErr w:type="gramEnd"/>
      <w:r>
        <w:rPr>
          <w:rFonts w:ascii="a_Timer(05%) Bashkir" w:hAnsi="a_Timer(05%) Bashkir"/>
        </w:rPr>
        <w:t>октября__</w:t>
      </w:r>
      <w:r w:rsidRPr="008C6D06">
        <w:rPr>
          <w:rFonts w:ascii="a_Timer(05%) Bashkir" w:hAnsi="a_Timer(05%) Bashkir"/>
        </w:rPr>
        <w:t>20</w:t>
      </w:r>
      <w:r>
        <w:rPr>
          <w:rFonts w:ascii="a_Timer(05%) Bashkir" w:hAnsi="a_Timer(05%) Bashkir"/>
        </w:rPr>
        <w:t>21</w:t>
      </w:r>
      <w:r w:rsidRPr="008C6D06">
        <w:rPr>
          <w:rFonts w:ascii="a_Timer(05%) Bashkir" w:hAnsi="a_Timer(05%) Bashkir"/>
        </w:rPr>
        <w:t xml:space="preserve"> й.</w:t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  <w:t>№_</w:t>
      </w:r>
      <w:r>
        <w:rPr>
          <w:rFonts w:ascii="a_Timer(05%) Bashkir" w:hAnsi="a_Timer(05%) Bashkir"/>
        </w:rPr>
        <w:t>507_</w:t>
      </w:r>
      <w:r w:rsidRPr="008C6D06">
        <w:rPr>
          <w:rFonts w:ascii="a_Timer(05%) Bashkir" w:hAnsi="a_Timer(05%) Bashkir"/>
        </w:rPr>
        <w:tab/>
      </w:r>
      <w:r w:rsidRPr="008C6D06">
        <w:rPr>
          <w:rFonts w:ascii="a_Timer(05%) Bashkir" w:hAnsi="a_Timer(05%) Bashkir"/>
        </w:rPr>
        <w:tab/>
        <w:t>“_</w:t>
      </w:r>
      <w:r>
        <w:rPr>
          <w:rFonts w:ascii="a_Timer(05%) Bashkir" w:hAnsi="a_Timer(05%) Bashkir"/>
        </w:rPr>
        <w:t>12</w:t>
      </w:r>
      <w:r w:rsidRPr="008C6D06">
        <w:rPr>
          <w:rFonts w:ascii="a_Timer(05%) Bashkir" w:hAnsi="a_Timer(05%) Bashkir"/>
        </w:rPr>
        <w:t>__</w:t>
      </w:r>
      <w:proofErr w:type="gramStart"/>
      <w:r w:rsidRPr="008C6D06">
        <w:rPr>
          <w:rFonts w:ascii="a_Timer(05%) Bashkir" w:hAnsi="a_Timer(05%) Bashkir"/>
        </w:rPr>
        <w:t>_”</w:t>
      </w:r>
      <w:r>
        <w:rPr>
          <w:rFonts w:ascii="a_Timer(05%) Bashkir" w:hAnsi="a_Timer(05%) Bashkir"/>
        </w:rPr>
        <w:t>октября</w:t>
      </w:r>
      <w:proofErr w:type="gramEnd"/>
      <w:r w:rsidRPr="008C6D06">
        <w:rPr>
          <w:rFonts w:ascii="a_Timer(05%) Bashkir" w:hAnsi="a_Timer(05%) Bashkir"/>
        </w:rPr>
        <w:t>__20</w:t>
      </w:r>
      <w:r>
        <w:rPr>
          <w:rFonts w:ascii="a_Timer(05%) Bashkir" w:hAnsi="a_Timer(05%) Bashkir"/>
        </w:rPr>
        <w:t>21</w:t>
      </w:r>
      <w:r w:rsidRPr="008C6D06">
        <w:rPr>
          <w:rFonts w:ascii="a_Timer(05%) Bashkir" w:hAnsi="a_Timer(05%) Bashkir"/>
        </w:rPr>
        <w:t>г.</w:t>
      </w:r>
    </w:p>
    <w:p w:rsidR="002576F3" w:rsidRPr="00EB19E7" w:rsidRDefault="002576F3" w:rsidP="00891349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внедрении Целевой модели</w:t>
      </w:r>
      <w:r w:rsidRPr="00EB1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наставничества</w:t>
      </w:r>
    </w:p>
    <w:p w:rsidR="002576F3" w:rsidRPr="00EB19E7" w:rsidRDefault="002576F3" w:rsidP="00891349">
      <w:pPr>
        <w:spacing w:after="0" w:line="240" w:lineRule="auto"/>
        <w:ind w:left="270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anchor="/document/99/902389617/" w:tgtFrame="_self" w:history="1">
        <w:r w:rsidRPr="00EB19E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Федерального закона от 29.12.2012 № 273-ФЗ</w:t>
        </w:r>
      </w:hyperlink>
      <w:r w:rsidRPr="00EB1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«Об образовании в Российской Федерации»; </w:t>
      </w:r>
      <w:hyperlink r:id="rId7" w:anchor="/document/99/564232795/" w:tgtFrame="_self" w:history="1">
        <w:r w:rsidRPr="00EB19E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распоряжения </w:t>
        </w:r>
        <w:proofErr w:type="spellStart"/>
        <w:r w:rsidRPr="00EB19E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EB19E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25.12.2019 № Р-145</w:t>
        </w:r>
      </w:hyperlink>
      <w:r w:rsidRPr="00EB1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  <w:r w:rsidR="00891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8" w:anchor="/document/99/564445229/" w:tgtFrame="_self" w:history="1">
        <w:r w:rsidRPr="00EB19E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письма </w:t>
        </w:r>
        <w:proofErr w:type="spellStart"/>
        <w:r w:rsidRPr="00EB19E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EB19E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23.01.2020 № МР-42/02</w:t>
        </w:r>
      </w:hyperlink>
      <w:r w:rsidRPr="00EB1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направлении целевой модели наставничества и методических рекомендаций»;</w:t>
      </w:r>
      <w:r w:rsidR="008913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19E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приказа Министерства образования и науки РБ, приказа Управления образования го г.Уфа РБ №247 от 22.05.2020 г.;</w:t>
      </w:r>
      <w:r w:rsidR="0089134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EB1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устава </w:t>
      </w:r>
      <w:r w:rsidRPr="00EB19E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«Гимназия №3»,</w:t>
      </w:r>
      <w:r w:rsidR="0089134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решения педагогического совета (протокол от </w:t>
      </w:r>
      <w:r w:rsidRPr="00EB1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28.08.2021</w:t>
      </w: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Pr="00EB1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6F3" w:rsidRPr="00EB19E7" w:rsidRDefault="002576F3" w:rsidP="0089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 </w:t>
      </w:r>
    </w:p>
    <w:p w:rsidR="002576F3" w:rsidRPr="00EB19E7" w:rsidRDefault="002576F3" w:rsidP="0089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E7">
        <w:rPr>
          <w:rFonts w:ascii="Times New Roman" w:hAnsi="Times New Roman" w:cs="Times New Roman"/>
          <w:sz w:val="24"/>
          <w:szCs w:val="24"/>
        </w:rPr>
        <w:t>1.Организовать работу по внедрению методологии (целевой модели) наставничества обучающихся среди организаций, осуществляющих образовательную деятельность по общеобразовательным, дополнительным общеобразовательным и программам, в том числе с применением лучших практик обмена опытом между обучающимися, утвержденной распоряжением Министерства просвещения Российской Федерации от 25 декабря 2019 года № Р-145 (далее - Целевая модель наставничества).</w:t>
      </w:r>
    </w:p>
    <w:p w:rsidR="002576F3" w:rsidRPr="00EB19E7" w:rsidRDefault="002576F3" w:rsidP="0089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Утвердить положение о программе наставничества (приложение 1).</w:t>
      </w:r>
    </w:p>
    <w:p w:rsidR="002576F3" w:rsidRPr="00EB19E7" w:rsidRDefault="002576F3" w:rsidP="0089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программу наставничества   (приложение 2).</w:t>
      </w:r>
    </w:p>
    <w:p w:rsidR="002576F3" w:rsidRPr="00EB19E7" w:rsidRDefault="002576F3" w:rsidP="0089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Дорожную карту </w:t>
      </w:r>
      <w:r w:rsidRPr="00EB19E7">
        <w:rPr>
          <w:rFonts w:ascii="Times New Roman" w:hAnsi="Times New Roman" w:cs="Times New Roman"/>
          <w:sz w:val="24"/>
          <w:szCs w:val="24"/>
        </w:rPr>
        <w:t>по внедрению методологии целевой модели наставничества (приложение 3)</w:t>
      </w:r>
    </w:p>
    <w:p w:rsidR="002576F3" w:rsidRPr="00EB19E7" w:rsidRDefault="002576F3" w:rsidP="0089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E7">
        <w:rPr>
          <w:rFonts w:ascii="Times New Roman" w:hAnsi="Times New Roman" w:cs="Times New Roman"/>
          <w:sz w:val="24"/>
          <w:szCs w:val="24"/>
        </w:rPr>
        <w:t>5.</w:t>
      </w: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следующие формы наставничества для реализации в образовательной организации  году: </w:t>
      </w:r>
      <w:r w:rsidRPr="00EB1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«Ученик – ученик», «Учитель – учитель», «Студент – ученик».</w:t>
      </w:r>
    </w:p>
    <w:p w:rsidR="002576F3" w:rsidRPr="00EB19E7" w:rsidRDefault="002576F3" w:rsidP="0089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Назначить ответственным за внедрение целевой модели наставничества в образовательной организации </w:t>
      </w:r>
      <w:proofErr w:type="spellStart"/>
      <w:r w:rsidR="006D6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Нуштакину</w:t>
      </w:r>
      <w:proofErr w:type="spellEnd"/>
      <w:r w:rsidR="006D6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О.И.</w:t>
      </w:r>
      <w:r w:rsidRPr="00EB1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заместителя директора по учебно-воспитательной работе.</w:t>
      </w:r>
    </w:p>
    <w:p w:rsidR="002576F3" w:rsidRPr="00EB19E7" w:rsidRDefault="002576F3" w:rsidP="0089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Назначить куратором внедрения целевой модели наставничества в образовательной организации </w:t>
      </w:r>
      <w:r w:rsidR="00684A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Веретенникову </w:t>
      </w:r>
      <w:proofErr w:type="gramStart"/>
      <w:r w:rsidR="00684A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О.В.</w:t>
      </w:r>
      <w:r w:rsidRPr="00EB1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2576F3" w:rsidRPr="00EB19E7" w:rsidRDefault="002576F3" w:rsidP="0089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Ответственной за внедрение целевой модели наставничества </w:t>
      </w:r>
      <w:proofErr w:type="spellStart"/>
      <w:r w:rsidR="006D6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Нуштакиной</w:t>
      </w:r>
      <w:proofErr w:type="spellEnd"/>
      <w:r w:rsidR="006D6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О.И.</w:t>
      </w: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куратору внедрения целевой модели наставничества </w:t>
      </w:r>
      <w:r w:rsidR="00684A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Веретенниковой О.В.</w:t>
      </w:r>
    </w:p>
    <w:p w:rsidR="002576F3" w:rsidRPr="00EB19E7" w:rsidRDefault="002576F3" w:rsidP="0089134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внедрение системы наставничества в сроки, установленные разделом </w:t>
      </w:r>
      <w:r w:rsidRPr="00EB1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684A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наставничества «Дорожная карта внедрения программы наставничества в </w:t>
      </w:r>
      <w:r w:rsidR="006D6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</w:t>
      </w:r>
      <w:r w:rsidRPr="00EB1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ОУ "Гимназия №3</w:t>
      </w: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достижение планируемых результатов внедрения программы наставничества;</w:t>
      </w:r>
    </w:p>
    <w:p w:rsidR="002576F3" w:rsidRPr="0075687A" w:rsidRDefault="002576F3" w:rsidP="0089134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84ABF" w:rsidRPr="00756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</w:t>
      </w:r>
      <w:r w:rsidRPr="0075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реализации программы наставничества в срок </w:t>
      </w:r>
      <w:r w:rsidR="00684ABF" w:rsidRPr="007568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год;</w:t>
      </w:r>
    </w:p>
    <w:p w:rsidR="00663B32" w:rsidRPr="0075687A" w:rsidRDefault="00684ABF" w:rsidP="00684ABF">
      <w:pPr>
        <w:numPr>
          <w:ilvl w:val="0"/>
          <w:numId w:val="1"/>
        </w:numPr>
        <w:spacing w:after="15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обеспечить</w:t>
      </w:r>
      <w:r w:rsidR="00663B32" w:rsidRPr="00756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63B32" w:rsidRPr="00756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меры стимулирова</w:t>
      </w:r>
      <w:r w:rsidRPr="00756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педагогических работников,</w:t>
      </w:r>
      <w:r w:rsidR="00663B32" w:rsidRPr="00756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включенных в систему наставничества</w:t>
      </w:r>
      <w:r w:rsidRPr="00756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установленные разделом </w:t>
      </w:r>
      <w:r w:rsidRPr="007568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8</w:t>
      </w:r>
      <w:r w:rsidRPr="007568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56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наставничества «</w:t>
      </w:r>
      <w:r w:rsidRPr="007568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Механизмы мотивации и поощрения наставников».</w:t>
      </w:r>
      <w:r w:rsidRPr="00756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576F3" w:rsidRPr="00EB19E7" w:rsidRDefault="002576F3" w:rsidP="0089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исполнения настоящего приказа </w:t>
      </w:r>
      <w:r w:rsidRPr="00EB1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оставляю за собой</w:t>
      </w: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6F3" w:rsidRPr="00EB19E7" w:rsidRDefault="002576F3" w:rsidP="008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EB19E7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891349">
        <w:rPr>
          <w:rFonts w:ascii="Times New Roman" w:hAnsi="Times New Roman" w:cs="Times New Roman"/>
          <w:sz w:val="24"/>
          <w:szCs w:val="24"/>
        </w:rPr>
        <w:t xml:space="preserve"> МБОУ «Гимназия №3»</w:t>
      </w:r>
      <w:r w:rsidR="00891349">
        <w:rPr>
          <w:rFonts w:ascii="Times New Roman" w:hAnsi="Times New Roman" w:cs="Times New Roman"/>
          <w:sz w:val="24"/>
          <w:szCs w:val="24"/>
        </w:rPr>
        <w:tab/>
      </w:r>
      <w:r w:rsidR="00891349">
        <w:rPr>
          <w:rFonts w:ascii="Times New Roman" w:hAnsi="Times New Roman" w:cs="Times New Roman"/>
          <w:sz w:val="24"/>
          <w:szCs w:val="24"/>
        </w:rPr>
        <w:tab/>
      </w:r>
      <w:r w:rsidR="00891349">
        <w:rPr>
          <w:rFonts w:ascii="Times New Roman" w:hAnsi="Times New Roman" w:cs="Times New Roman"/>
          <w:sz w:val="24"/>
          <w:szCs w:val="24"/>
        </w:rPr>
        <w:tab/>
      </w:r>
      <w:r w:rsidR="00891349">
        <w:rPr>
          <w:rFonts w:ascii="Times New Roman" w:hAnsi="Times New Roman" w:cs="Times New Roman"/>
          <w:sz w:val="24"/>
          <w:szCs w:val="24"/>
        </w:rPr>
        <w:tab/>
      </w:r>
      <w:r w:rsidR="00891349">
        <w:rPr>
          <w:rFonts w:ascii="Times New Roman" w:hAnsi="Times New Roman" w:cs="Times New Roman"/>
          <w:sz w:val="24"/>
          <w:szCs w:val="24"/>
        </w:rPr>
        <w:tab/>
      </w:r>
      <w:r w:rsidR="00891349">
        <w:rPr>
          <w:rFonts w:ascii="Times New Roman" w:hAnsi="Times New Roman" w:cs="Times New Roman"/>
          <w:sz w:val="24"/>
          <w:szCs w:val="24"/>
        </w:rPr>
        <w:tab/>
      </w:r>
      <w:r w:rsidRPr="00EB19E7">
        <w:rPr>
          <w:rFonts w:ascii="Times New Roman" w:hAnsi="Times New Roman" w:cs="Times New Roman"/>
          <w:sz w:val="24"/>
          <w:szCs w:val="24"/>
        </w:rPr>
        <w:t xml:space="preserve"> Ю.Ф.</w:t>
      </w:r>
      <w:r w:rsidR="00891349">
        <w:rPr>
          <w:rFonts w:ascii="Times New Roman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hAnsi="Times New Roman" w:cs="Times New Roman"/>
          <w:sz w:val="24"/>
          <w:szCs w:val="24"/>
        </w:rPr>
        <w:t>Вяткина</w:t>
      </w:r>
    </w:p>
    <w:p w:rsidR="004A4B4C" w:rsidRDefault="004A4B4C" w:rsidP="00891349">
      <w:pPr>
        <w:spacing w:after="0" w:line="240" w:lineRule="auto"/>
      </w:pPr>
    </w:p>
    <w:sectPr w:rsidR="004A4B4C" w:rsidSect="002576F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6EF"/>
    <w:multiLevelType w:val="multilevel"/>
    <w:tmpl w:val="8C2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E4CB7"/>
    <w:multiLevelType w:val="multilevel"/>
    <w:tmpl w:val="9C3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6F3"/>
    <w:rsid w:val="002576F3"/>
    <w:rsid w:val="004A4B4C"/>
    <w:rsid w:val="00562E2A"/>
    <w:rsid w:val="00663B32"/>
    <w:rsid w:val="00684ABF"/>
    <w:rsid w:val="006D6A38"/>
    <w:rsid w:val="0075687A"/>
    <w:rsid w:val="008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F5370-45D9-40DE-BC66-752A2D4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Ивановна</cp:lastModifiedBy>
  <cp:revision>5</cp:revision>
  <dcterms:created xsi:type="dcterms:W3CDTF">2022-09-21T14:09:00Z</dcterms:created>
  <dcterms:modified xsi:type="dcterms:W3CDTF">2022-11-24T04:51:00Z</dcterms:modified>
</cp:coreProperties>
</file>