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3C5" w:rsidRPr="00036C4D" w:rsidRDefault="007A526C" w:rsidP="007A526C">
      <w:pPr>
        <w:spacing w:after="0" w:line="25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A526C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480175" cy="9245386"/>
            <wp:effectExtent l="0" t="0" r="0" b="0"/>
            <wp:docPr id="2" name="Рисунок 2" descr="C:\Users\Ольга Ивановна\Desktop\4CCI2411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Ивановна\Desktop\4CCI2411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033C5"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измеримое улучшение показателей, обучающихся в образовательной, культурной, спортивной сферах и сфере дополнительного образования;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психологического климата в образовательной организации как среди обучающихся, так и внутри педагогического коллектива, связанное с выстраиванием долгосрочных и психологически комфортных коммуникаций на основе партнерства;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плавный «вход» молодого учителя и специалиста в целом в профессию, построение продуктивной среды в педагогическом коллективе на основе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взаимообогащающих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отношений начинающих и опытных специалистов;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адаптация учителя в новом педагогическом коллективе;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измеримое улучшение личных показателей эффективности педагогов и сотрудников школы, связанное с развитием гибких навыков и 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 мотивации к учебе и саморазвитию учащихся;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показателей неуспеваемости учащихся;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практическая реализация концепции построения индивидуальных образовательных траекторий;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рост числа обучающихся, прошедших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профориентационные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мероприятия;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осознанной позиции, необходимой для выбора образовательной траектории и будущей профессиональной реализации;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активной гражданской позиции школьного сообщества;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рост информированности о перспективах самостоятельного выбора векторов творческого развития, карьерных и иных возможностях;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повышение уровня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сформированности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ценностных и жизненных позиций и ориентиров;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конфликтности и развитие коммуникативных навыков для горизонтального и вертикального социального движения;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увеличение доли учащихся, участвующих в программах развития талантливых обучающихся;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снижение проблем адаптации в (новом) учебном коллективе: психологические, организационные и социальные;</w:t>
      </w:r>
    </w:p>
    <w:p w:rsidR="003033C5" w:rsidRPr="00036C4D" w:rsidRDefault="003033C5" w:rsidP="003033C5">
      <w:pPr>
        <w:numPr>
          <w:ilvl w:val="0"/>
          <w:numId w:val="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включение в систему наставнических отношений детей с ограниченными возможностями здоровья.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Программе используются следующие понятия и термины.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Наставничество – универсальная технология передачи опыта, знаний, формирования навыков, компетенций,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ценностей через неформальное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взаимообогащающее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общение, основанное на доверии и партнерстве.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Форма наставничества – способ реализации целевой модели через организацию работы наставнической пары или группы, участники которой находятся в заданной обстоятельствами ролевой ситуации, определяемой основной деятельностью и позицией участников.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наставничества – комплекс мероприятий и формирующих их действий, направленный на организацию взаимоотношений наставника и наставляемого в конкретных формах для получения ожидаемых результатов.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Наставляемый – участник Программы наставничества, который через взаимодействие с наставником и при его помощи и поддержке решает конкретные жизненные, личные и профессиональные задачи, приобретает новый опыт и развивает новые навыки и компетенции. В конкретных формах наставляемый может быть определен термином «обучающийся».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Наставник – участник Программы наставничества, имеющий успешный опыт в достижении жизненного, личностного и профессионального результата, готовый и компетентный поделиться опытом и навыками, необходимыми для стимуляции и поддержки процессов самореализации и самосовершенствования наставляемого.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Куратор – сотрудник организации, осуществляющей деятельность по общеобразовательным, дополнительным общеобразовательным программам и программам среднего профессионального </w:t>
      </w: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образования, либо организации из числа ее партнеров, который отвечает за организацию Программы наставничества.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Целевая модель наставничества – система условий, ресурсов и процессов, необходимых для реализации программ наставничества в образовательных организациях.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Методология наставничества – система концептуальных взглядов, подходов и методов, обоснованных научными исследованиями и практическим опытом, позволяющая понять и организовать процесс взаимодействия наставника и наставляемого.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Активное слушание – практика, позволяющая точнее понимать психологические состояния, чувства, мысли собеседника с помощью особых приемов участия в беседе, таких как активное выражение собственных переживаний и соображений, уточнения, паузы и т. д. Применяется, в частности, в наставничестве, чтобы установить доверительные отношения между наставником и наставляемым.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Буллинг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проявление агрессии, в том числе физическое насилие, унижение, издевательства в отношении обучающегося образовательной организации со стороны других обучающихся и/или учителей. Одна из современных разновидностей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буллинга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–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кибербуллинг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травля в социальных сетях.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Метакомпетенции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способность формировать у себя новые навыки и компетенции самостоятельно, а не только манипулировать полученными извне знаниями и навыками.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Тьютор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– специалист в области педагогики, который помогает обучающемуся определиться с индивидуальным образовательным маршрутом.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Благодарный выпускник – выпускник образовательной организации, который ощущает эмоциональную связь с ней, чувствует признательность и поддерживает личными ресурсами (делится опытом, мотивирует обучающихся и педагогов, инициирует и развивает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эндаумент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организует стажировки и т. д.).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Школьное сообщество (сообщество образовательной организации) – сотрудники данной образовательной организации, обучающиеся, их родители, выпускники и любые другие субъекты, которые объединены стремлением внести свой вклад в развитие организации и совместно действуют ради этой цели.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Структура управления реализацией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7515"/>
      </w:tblGrid>
      <w:tr w:rsidR="003033C5" w:rsidRPr="00036C4D" w:rsidTr="00036C4D">
        <w:trPr>
          <w:tblHeader/>
        </w:trPr>
        <w:tc>
          <w:tcPr>
            <w:tcW w:w="3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1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</w:tr>
      <w:tr w:rsidR="003033C5" w:rsidRPr="00036C4D" w:rsidTr="00036C4D">
        <w:tc>
          <w:tcPr>
            <w:tcW w:w="3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 утверждение комплекта нормативных документов, необходимых для внедрения Программы.</w:t>
            </w:r>
          </w:p>
          <w:p w:rsidR="003033C5" w:rsidRPr="00036C4D" w:rsidRDefault="003033C5" w:rsidP="003033C5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целевой модели наставничества.</w:t>
            </w:r>
          </w:p>
          <w:p w:rsidR="003033C5" w:rsidRPr="00036C4D" w:rsidRDefault="003033C5" w:rsidP="003033C5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Назначение куратора внедрения целевой модели наставничества.</w:t>
            </w:r>
          </w:p>
          <w:p w:rsidR="003033C5" w:rsidRPr="00036C4D" w:rsidRDefault="003033C5" w:rsidP="003033C5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 реализация мероприятий дорожной карты внедрения Программы.</w:t>
            </w:r>
          </w:p>
          <w:p w:rsidR="003033C5" w:rsidRPr="00036C4D" w:rsidRDefault="003033C5" w:rsidP="003033C5">
            <w:pPr>
              <w:numPr>
                <w:ilvl w:val="0"/>
                <w:numId w:val="4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кадровой политики в Программе наставничества.</w:t>
            </w:r>
          </w:p>
          <w:p w:rsidR="003033C5" w:rsidRPr="00036C4D" w:rsidRDefault="003033C5" w:rsidP="00FB5CAE">
            <w:pPr>
              <w:spacing w:after="0" w:line="255" w:lineRule="atLeast"/>
              <w:ind w:left="-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C5" w:rsidRPr="00036C4D" w:rsidTr="00036C4D">
        <w:tc>
          <w:tcPr>
            <w:tcW w:w="3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Программы</w:t>
            </w:r>
          </w:p>
        </w:tc>
        <w:tc>
          <w:tcPr>
            <w:tcW w:w="11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базы наставников и наставляемых.</w:t>
            </w:r>
          </w:p>
          <w:p w:rsidR="003033C5" w:rsidRPr="00036C4D" w:rsidRDefault="003033C5" w:rsidP="003033C5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Организация обучения наставников (в том числе привлечение экспертов для проведения обучения).</w:t>
            </w:r>
          </w:p>
          <w:p w:rsidR="003033C5" w:rsidRPr="00036C4D" w:rsidRDefault="003033C5" w:rsidP="003033C5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процедуры внедрения целевой модели наставничества.</w:t>
            </w:r>
          </w:p>
          <w:p w:rsidR="003033C5" w:rsidRPr="00036C4D" w:rsidRDefault="003033C5" w:rsidP="003033C5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 проведения программ наставничества.</w:t>
            </w:r>
          </w:p>
          <w:p w:rsidR="003033C5" w:rsidRPr="00036C4D" w:rsidRDefault="003033C5" w:rsidP="003033C5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Участие в оценке вовлеченности обучающихся в различные формы наставничества.</w:t>
            </w:r>
          </w:p>
          <w:p w:rsidR="003033C5" w:rsidRPr="00036C4D" w:rsidRDefault="003033C5" w:rsidP="003033C5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организационных вопросов, возникающих в процессе реализации модели.</w:t>
            </w:r>
          </w:p>
          <w:p w:rsidR="003033C5" w:rsidRPr="00036C4D" w:rsidRDefault="003033C5" w:rsidP="003033C5">
            <w:pPr>
              <w:numPr>
                <w:ilvl w:val="0"/>
                <w:numId w:val="5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Мониторинг эффективности целевой модели наставничества</w:t>
            </w:r>
          </w:p>
        </w:tc>
      </w:tr>
      <w:tr w:rsidR="003033C5" w:rsidRPr="00036C4D" w:rsidTr="00036C4D">
        <w:tc>
          <w:tcPr>
            <w:tcW w:w="3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Наставники</w:t>
            </w:r>
          </w:p>
        </w:tc>
        <w:tc>
          <w:tcPr>
            <w:tcW w:w="11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 реализация индивидуальных планов развития.</w:t>
            </w:r>
          </w:p>
          <w:p w:rsidR="003033C5" w:rsidRPr="00036C4D" w:rsidRDefault="003033C5" w:rsidP="003033C5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формы наставничества «Ученик – ученик».</w:t>
            </w:r>
          </w:p>
          <w:p w:rsidR="003033C5" w:rsidRPr="00036C4D" w:rsidRDefault="003033C5" w:rsidP="003033C5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формы наставничества «Учитель – учитель».</w:t>
            </w:r>
          </w:p>
          <w:p w:rsidR="003033C5" w:rsidRPr="00036C4D" w:rsidRDefault="003033C5" w:rsidP="003033C5">
            <w:pPr>
              <w:numPr>
                <w:ilvl w:val="0"/>
                <w:numId w:val="6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формы наставничества «Студент – ученик»</w:t>
            </w:r>
          </w:p>
        </w:tc>
      </w:tr>
      <w:tr w:rsidR="003033C5" w:rsidRPr="00036C4D" w:rsidTr="00036C4D">
        <w:tc>
          <w:tcPr>
            <w:tcW w:w="3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1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Проведение тестов на выявление психологической совместимости, мониторингов удовлетворенности работой наставнических пар, оказание консультативной помощи</w:t>
            </w:r>
          </w:p>
        </w:tc>
      </w:tr>
      <w:tr w:rsidR="003033C5" w:rsidRPr="00036C4D" w:rsidTr="00036C4D">
        <w:tc>
          <w:tcPr>
            <w:tcW w:w="32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Наставляемые</w:t>
            </w:r>
          </w:p>
        </w:tc>
        <w:tc>
          <w:tcPr>
            <w:tcW w:w="113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поставленных задач через взаимодействие с наставником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Этапы реализации Программы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4526"/>
        <w:gridCol w:w="3084"/>
      </w:tblGrid>
      <w:tr w:rsidR="003033C5" w:rsidRPr="00036C4D" w:rsidTr="00BE0A25">
        <w:trPr>
          <w:tblHeader/>
        </w:trPr>
        <w:tc>
          <w:tcPr>
            <w:tcW w:w="3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7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</w:tr>
      <w:tr w:rsidR="003033C5" w:rsidRPr="00036C4D" w:rsidTr="00BE0A25">
        <w:tc>
          <w:tcPr>
            <w:tcW w:w="3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запуска Программы</w:t>
            </w:r>
          </w:p>
        </w:tc>
        <w:tc>
          <w:tcPr>
            <w:tcW w:w="7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запуска Программы.</w:t>
            </w:r>
          </w:p>
          <w:p w:rsidR="003033C5" w:rsidRPr="00036C4D" w:rsidRDefault="003033C5" w:rsidP="003033C5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предварительных запросов от потенциальных наставляемых.</w:t>
            </w:r>
          </w:p>
          <w:p w:rsidR="003033C5" w:rsidRPr="00036C4D" w:rsidRDefault="003033C5" w:rsidP="003033C5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и выбор форм наставничества.</w:t>
            </w:r>
          </w:p>
          <w:p w:rsidR="003033C5" w:rsidRPr="00036C4D" w:rsidRDefault="003033C5" w:rsidP="003033C5">
            <w:pPr>
              <w:numPr>
                <w:ilvl w:val="0"/>
                <w:numId w:val="7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внешнем контуре информационная работа, направленная на привлечение внешних ресурсов к реализации Программы</w:t>
            </w:r>
          </w:p>
        </w:tc>
        <w:tc>
          <w:tcPr>
            <w:tcW w:w="3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 реализации наставничества</w:t>
            </w:r>
          </w:p>
        </w:tc>
      </w:tr>
      <w:tr w:rsidR="003033C5" w:rsidRPr="00036C4D" w:rsidTr="00BE0A25">
        <w:tc>
          <w:tcPr>
            <w:tcW w:w="3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базы наставляемых</w:t>
            </w:r>
          </w:p>
        </w:tc>
        <w:tc>
          <w:tcPr>
            <w:tcW w:w="7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 внутренним контуром включает действия по формированию базы из числа:</w:t>
            </w:r>
          </w:p>
          <w:p w:rsidR="003033C5" w:rsidRPr="00036C4D" w:rsidRDefault="003033C5" w:rsidP="003033C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обучающихся, мотивированных помочь сверстникам в образовательных, спортивных, творческих и адаптационных вопросах;</w:t>
            </w:r>
          </w:p>
          <w:p w:rsidR="003033C5" w:rsidRPr="00036C4D" w:rsidRDefault="003033C5" w:rsidP="003033C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заинтересованных в тиражировании личного педагогического опыта и создании продуктивной педагогической атмосферы;</w:t>
            </w:r>
          </w:p>
          <w:p w:rsidR="003033C5" w:rsidRPr="00036C4D" w:rsidRDefault="003033C5" w:rsidP="003033C5">
            <w:pPr>
              <w:numPr>
                <w:ilvl w:val="0"/>
                <w:numId w:val="8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родителей обучающихся – активных участников родительских или управляющих советов, организаторов досуговой деятельности в образовательной организации и других представителей </w:t>
            </w: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родительского сообщества с выраженной гражданской позицией</w:t>
            </w:r>
          </w:p>
        </w:tc>
        <w:tc>
          <w:tcPr>
            <w:tcW w:w="3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базы наставников, которые потенциально могут участвовать как в текущей Программе наставничества, так и в будущем</w:t>
            </w:r>
          </w:p>
        </w:tc>
      </w:tr>
      <w:tr w:rsidR="003033C5" w:rsidRPr="00036C4D" w:rsidTr="00BE0A25">
        <w:tc>
          <w:tcPr>
            <w:tcW w:w="3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Отбор и обучение наставников</w:t>
            </w:r>
          </w:p>
        </w:tc>
        <w:tc>
          <w:tcPr>
            <w:tcW w:w="7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наставников, входящих в базу потенциальных наставников, подходящих для конкретной Программы.</w:t>
            </w:r>
          </w:p>
          <w:p w:rsidR="003033C5" w:rsidRPr="00036C4D" w:rsidRDefault="003033C5" w:rsidP="003033C5">
            <w:pPr>
              <w:numPr>
                <w:ilvl w:val="0"/>
                <w:numId w:val="9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 для работы с наставляемыми</w:t>
            </w:r>
          </w:p>
        </w:tc>
        <w:tc>
          <w:tcPr>
            <w:tcW w:w="3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анкеты в письменной свободной форме всеми потенциальными наставниками. Собеседование с наставниками. Программа обучения</w:t>
            </w:r>
          </w:p>
        </w:tc>
      </w:tr>
      <w:tr w:rsidR="003033C5" w:rsidRPr="00036C4D" w:rsidTr="00BE0A25">
        <w:tc>
          <w:tcPr>
            <w:tcW w:w="3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наставнических пар/групп</w:t>
            </w:r>
          </w:p>
        </w:tc>
        <w:tc>
          <w:tcPr>
            <w:tcW w:w="7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встреча с участием всех отобранных наставников и всех наставляемых.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сложившихся пар в базу куратора</w:t>
            </w:r>
          </w:p>
        </w:tc>
        <w:tc>
          <w:tcPr>
            <w:tcW w:w="3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наставнические пары/группы, готовые продолжить работу в рамках Программы</w:t>
            </w:r>
          </w:p>
        </w:tc>
      </w:tr>
      <w:tr w:rsidR="003033C5" w:rsidRPr="00036C4D" w:rsidTr="00BE0A25">
        <w:tc>
          <w:tcPr>
            <w:tcW w:w="3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хода наставнической Программы</w:t>
            </w:r>
          </w:p>
        </w:tc>
        <w:tc>
          <w:tcPr>
            <w:tcW w:w="7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гармоничных и продуктивных отношений в наставнической паре/группе так, чтобы они были максимально комфортными, стабильными и результативными для обеих сторон.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 каждой паре/группе включает: встречу-знакомство, пробную рабочую встречу, встречу-планирование, комплекс последовательных встреч, итоговую встречу</w:t>
            </w:r>
          </w:p>
        </w:tc>
        <w:tc>
          <w:tcPr>
            <w:tcW w:w="3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Мониторинг:</w:t>
            </w:r>
          </w:p>
          <w:p w:rsidR="003033C5" w:rsidRPr="00036C4D" w:rsidRDefault="003033C5" w:rsidP="003033C5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обратной связи от наставляемых – для мониторинга динамики влияния Программы на наставляемых;</w:t>
            </w:r>
          </w:p>
          <w:p w:rsidR="003033C5" w:rsidRPr="00036C4D" w:rsidRDefault="003033C5" w:rsidP="003033C5">
            <w:pPr>
              <w:numPr>
                <w:ilvl w:val="0"/>
                <w:numId w:val="10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обратной связи от наставников, наставляемых и кураторов – для мониторинга эффективности реализации Программы</w:t>
            </w:r>
          </w:p>
        </w:tc>
      </w:tr>
      <w:tr w:rsidR="003033C5" w:rsidRPr="00036C4D" w:rsidTr="00BE0A25">
        <w:tc>
          <w:tcPr>
            <w:tcW w:w="35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Программы</w:t>
            </w:r>
          </w:p>
        </w:tc>
        <w:tc>
          <w:tcPr>
            <w:tcW w:w="7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каждой пары/группы.</w:t>
            </w:r>
          </w:p>
          <w:p w:rsidR="003033C5" w:rsidRPr="00036C4D" w:rsidRDefault="003033C5" w:rsidP="003033C5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подведение итогов и популяризация практик.</w:t>
            </w:r>
          </w:p>
          <w:p w:rsidR="003033C5" w:rsidRPr="00036C4D" w:rsidRDefault="003033C5" w:rsidP="003033C5">
            <w:pPr>
              <w:numPr>
                <w:ilvl w:val="0"/>
                <w:numId w:val="1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Программы</w:t>
            </w:r>
          </w:p>
        </w:tc>
        <w:tc>
          <w:tcPr>
            <w:tcW w:w="39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практики наставничества.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наставников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Кадровые условия реализации Программы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 целевой модели наставничества выделяется три главные роли: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Куратор – сотрудник образовательной организации, который отвечает за организацию всего цикла Программы наставничества.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Наставник – участник Программы, имеющий успешный опыт в достижении жизненного результата, личностного и профессионального, способный и готовый поделиться этим опытом и навыками, необходимыми для поддержки процессов самореализации и самосовершенствования наставляемого.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Наставляемый – участник Программы, который через взаимодействие с наставником и при его помощи и поддержке решает конкретные жизненные задачи, личные и профессиональные, приобретает новый опыт и развивает новые навыки и компетенции.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Программы происходит через работу куратора с двумя базами: базой наставляемых и базой наставников. Формирование этих баз осуществляется </w:t>
      </w: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директором школы, куратором, педагогами, классными руководителями и иными сотрудниками школы, располагающими информацией о потребностях педагогов и подростков – будущих участников программы</w:t>
      </w: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База наставляемых из числа обучающихся формируется из следующих категорий обучающихся:</w:t>
      </w:r>
    </w:p>
    <w:p w:rsidR="003033C5" w:rsidRPr="00036C4D" w:rsidRDefault="003033C5" w:rsidP="003033C5">
      <w:pPr>
        <w:numPr>
          <w:ilvl w:val="0"/>
          <w:numId w:val="1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проявивших выдающиеся способности;</w:t>
      </w:r>
    </w:p>
    <w:p w:rsidR="003033C5" w:rsidRPr="00036C4D" w:rsidRDefault="003033C5" w:rsidP="003033C5">
      <w:pPr>
        <w:numPr>
          <w:ilvl w:val="0"/>
          <w:numId w:val="1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демонстрирующих неудовлетворительные образовательные результаты;</w:t>
      </w:r>
    </w:p>
    <w:p w:rsidR="003033C5" w:rsidRPr="00036C4D" w:rsidRDefault="003033C5" w:rsidP="003033C5">
      <w:pPr>
        <w:numPr>
          <w:ilvl w:val="0"/>
          <w:numId w:val="1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 ограниченными возможностями здоровья;</w:t>
      </w:r>
    </w:p>
    <w:p w:rsidR="003033C5" w:rsidRPr="00036C4D" w:rsidRDefault="003033C5" w:rsidP="003033C5">
      <w:pPr>
        <w:numPr>
          <w:ilvl w:val="0"/>
          <w:numId w:val="1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попавших в трудную жизненную ситуацию;</w:t>
      </w:r>
    </w:p>
    <w:p w:rsidR="003033C5" w:rsidRPr="00036C4D" w:rsidRDefault="003033C5" w:rsidP="003033C5">
      <w:pPr>
        <w:numPr>
          <w:ilvl w:val="0"/>
          <w:numId w:val="1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имеющих проблемы с поведением;</w:t>
      </w:r>
    </w:p>
    <w:p w:rsidR="003033C5" w:rsidRPr="00036C4D" w:rsidRDefault="003033C5" w:rsidP="003033C5">
      <w:pPr>
        <w:numPr>
          <w:ilvl w:val="0"/>
          <w:numId w:val="1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не принимающих участия в жизни школы, отстраненных от коллектива. </w:t>
      </w: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sym w:font="Symbol" w:char="F0FC"/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База наставляемых из числа педагогов формируется из следующих категорий педагогических работников:</w:t>
      </w:r>
    </w:p>
    <w:p w:rsidR="003033C5" w:rsidRPr="00036C4D" w:rsidRDefault="003033C5" w:rsidP="003033C5">
      <w:pPr>
        <w:numPr>
          <w:ilvl w:val="0"/>
          <w:numId w:val="1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молодых специалистов;</w:t>
      </w:r>
    </w:p>
    <w:p w:rsidR="003033C5" w:rsidRPr="00036C4D" w:rsidRDefault="003033C5" w:rsidP="003033C5">
      <w:pPr>
        <w:numPr>
          <w:ilvl w:val="0"/>
          <w:numId w:val="1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находящихся в состоянии эмоционального выгорания, хронической усталости;</w:t>
      </w:r>
    </w:p>
    <w:p w:rsidR="003033C5" w:rsidRPr="00036C4D" w:rsidRDefault="003033C5" w:rsidP="003033C5">
      <w:pPr>
        <w:numPr>
          <w:ilvl w:val="0"/>
          <w:numId w:val="1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находящихся в процессе адаптации на новом месте работы;</w:t>
      </w:r>
    </w:p>
    <w:p w:rsidR="003033C5" w:rsidRPr="00036C4D" w:rsidRDefault="003033C5" w:rsidP="003033C5">
      <w:pPr>
        <w:numPr>
          <w:ilvl w:val="0"/>
          <w:numId w:val="1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желающих овладеть современными программами, цифровыми навыками, ИКТ-компетенциями и т. д.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База наставников формируется из:</w:t>
      </w:r>
    </w:p>
    <w:p w:rsidR="003033C5" w:rsidRPr="00036C4D" w:rsidRDefault="003033C5" w:rsidP="003033C5">
      <w:pPr>
        <w:numPr>
          <w:ilvl w:val="0"/>
          <w:numId w:val="1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обучающихся, мотивированных помочь сверстникам в образовательных, спортивных, творческих и адаптационных вопросах;</w:t>
      </w:r>
    </w:p>
    <w:p w:rsidR="003033C5" w:rsidRPr="00036C4D" w:rsidRDefault="003033C5" w:rsidP="003033C5">
      <w:pPr>
        <w:numPr>
          <w:ilvl w:val="0"/>
          <w:numId w:val="1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педагогов и специалистов, заинтересованных в тиражировании личного педагогического опыта и создании продуктивной педагогической атмосферы;</w:t>
      </w:r>
    </w:p>
    <w:p w:rsidR="003033C5" w:rsidRPr="00036C4D" w:rsidRDefault="003033C5" w:rsidP="003033C5">
      <w:pPr>
        <w:numPr>
          <w:ilvl w:val="0"/>
          <w:numId w:val="1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родителей обучающихся – активных участников родительских или управляющих советов;</w:t>
      </w:r>
    </w:p>
    <w:p w:rsidR="003033C5" w:rsidRPr="00036C4D" w:rsidRDefault="003033C5" w:rsidP="003033C5">
      <w:pPr>
        <w:numPr>
          <w:ilvl w:val="0"/>
          <w:numId w:val="1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ветеранов педагогического труда.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База наставляемых и база наставников может меняться в з</w:t>
      </w:r>
      <w:r w:rsidR="00BE0A25"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ависимости от потребностей гимназии</w:t>
      </w: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 от потребностей участников образовательных отношений: педагогов, учащихся и их родителей (законных представителей).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Формы наставничества 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Исходя из образовательных потребностей </w:t>
      </w:r>
      <w:r w:rsidR="00BE0A25"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</w:t>
      </w: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ОУ «Гимназия №3»</w:t>
      </w: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Программа предусматривает три формы наставничества: «Ученик – ученик», «Учитель – учитель», «Студент – ученик».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5.1. Форма наставничества «Ученик – ученик»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 </w:t>
      </w: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разносторонняя поддержка обучающихся с особыми образовательными или социальными потребностями либо временная помощь в адаптации к новым условиям обучения.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Задачи:</w:t>
      </w:r>
    </w:p>
    <w:p w:rsidR="003033C5" w:rsidRPr="00036C4D" w:rsidRDefault="003033C5" w:rsidP="003033C5">
      <w:pPr>
        <w:numPr>
          <w:ilvl w:val="0"/>
          <w:numId w:val="1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Помощь в реализации лидерского потенциала.</w:t>
      </w:r>
    </w:p>
    <w:p w:rsidR="003033C5" w:rsidRPr="00036C4D" w:rsidRDefault="003033C5" w:rsidP="003033C5">
      <w:pPr>
        <w:numPr>
          <w:ilvl w:val="0"/>
          <w:numId w:val="1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Улучшение образовательных, творческих или спортивных результатов.</w:t>
      </w:r>
    </w:p>
    <w:p w:rsidR="003033C5" w:rsidRPr="00036C4D" w:rsidRDefault="003033C5" w:rsidP="003033C5">
      <w:pPr>
        <w:numPr>
          <w:ilvl w:val="0"/>
          <w:numId w:val="1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Развитие гибких навыков и </w:t>
      </w:r>
      <w:proofErr w:type="spellStart"/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3033C5" w:rsidRPr="00036C4D" w:rsidRDefault="003033C5" w:rsidP="003033C5">
      <w:pPr>
        <w:numPr>
          <w:ilvl w:val="0"/>
          <w:numId w:val="1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Оказание помощи в адаптации к новым условиям среды.</w:t>
      </w:r>
    </w:p>
    <w:p w:rsidR="003033C5" w:rsidRPr="00036C4D" w:rsidRDefault="003033C5" w:rsidP="003033C5">
      <w:pPr>
        <w:numPr>
          <w:ilvl w:val="0"/>
          <w:numId w:val="1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Создание комфортных условий и коммуникаций внутри образовательной организации.</w:t>
      </w:r>
    </w:p>
    <w:p w:rsidR="003033C5" w:rsidRPr="00036C4D" w:rsidRDefault="003033C5" w:rsidP="003033C5">
      <w:pPr>
        <w:numPr>
          <w:ilvl w:val="0"/>
          <w:numId w:val="1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Формирование устойчивого сообщества обучающихся и сообщества благодарных выпускников.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Ожидаемый результат:</w:t>
      </w:r>
    </w:p>
    <w:p w:rsidR="003033C5" w:rsidRPr="00036C4D" w:rsidRDefault="003033C5" w:rsidP="003033C5">
      <w:pPr>
        <w:numPr>
          <w:ilvl w:val="0"/>
          <w:numId w:val="1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Высокий уровень включения наставляемых во все социальные, культурные и образовательные процессы.</w:t>
      </w:r>
    </w:p>
    <w:p w:rsidR="003033C5" w:rsidRPr="00036C4D" w:rsidRDefault="003033C5" w:rsidP="003033C5">
      <w:pPr>
        <w:numPr>
          <w:ilvl w:val="0"/>
          <w:numId w:val="1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Повышение успеваемости в школе.</w:t>
      </w:r>
    </w:p>
    <w:p w:rsidR="003033C5" w:rsidRPr="00036C4D" w:rsidRDefault="003033C5" w:rsidP="003033C5">
      <w:pPr>
        <w:numPr>
          <w:ilvl w:val="0"/>
          <w:numId w:val="1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Улучшение психоэмоционального фона внутри группы, класса, школы в целом.</w:t>
      </w:r>
    </w:p>
    <w:p w:rsidR="003033C5" w:rsidRPr="00036C4D" w:rsidRDefault="003033C5" w:rsidP="003033C5">
      <w:pPr>
        <w:numPr>
          <w:ilvl w:val="0"/>
          <w:numId w:val="1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Численный рост посещаемости творческих кружков, объединений, спортивных секций.</w:t>
      </w:r>
    </w:p>
    <w:p w:rsidR="003033C5" w:rsidRPr="00036C4D" w:rsidRDefault="003033C5" w:rsidP="003033C5">
      <w:pPr>
        <w:numPr>
          <w:ilvl w:val="0"/>
          <w:numId w:val="1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Количественный и качественный рост успешно реализованных творческих и образовательных проектов.</w:t>
      </w:r>
    </w:p>
    <w:p w:rsidR="003033C5" w:rsidRPr="00036C4D" w:rsidRDefault="003033C5" w:rsidP="003033C5">
      <w:pPr>
        <w:numPr>
          <w:ilvl w:val="0"/>
          <w:numId w:val="1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Снижение числа обучающихся, состоящих на </w:t>
      </w:r>
      <w:proofErr w:type="spellStart"/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внутришкольном</w:t>
      </w:r>
      <w:proofErr w:type="spellEnd"/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учете и на учете в комиссии по делам несовершеннолетних, и защита их прав.</w:t>
      </w:r>
    </w:p>
    <w:p w:rsidR="003033C5" w:rsidRPr="00036C4D" w:rsidRDefault="003033C5" w:rsidP="003033C5">
      <w:pPr>
        <w:numPr>
          <w:ilvl w:val="0"/>
          <w:numId w:val="1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Снижение количества жалоб от родителей и педагогов, связанных с социальной незащищенностью и конфликтами внутри коллектива обучающихся.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5291"/>
      </w:tblGrid>
      <w:tr w:rsidR="003033C5" w:rsidRPr="00036C4D" w:rsidTr="00064E42">
        <w:trPr>
          <w:tblHeader/>
        </w:trPr>
        <w:tc>
          <w:tcPr>
            <w:tcW w:w="7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7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3033C5" w:rsidRPr="00036C4D" w:rsidTr="00064E42">
        <w:tc>
          <w:tcPr>
            <w:tcW w:w="704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Активный ученик, обладающий лидерскими и организаторскими качествами, нетривиальностью мышления.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Ученик, демонстрирующий высокие образовательные результаты.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Победитель школьных и региональных олимпиад и соревнований.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Лидер класса или параллели, принимающий активное участие в жизни школы.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Возможный участник всероссийских детско-юношеских организаций и объединений</w:t>
            </w:r>
          </w:p>
        </w:tc>
        <w:tc>
          <w:tcPr>
            <w:tcW w:w="75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 или ценностно-дезориентированный обучающийся более низкой по отношению к наставнику ступени, демонстрирующий неудовлетворительные образовательные результаты или проблемы с поведением, не принимающий участия в жизни школы, отстраненный от коллектива.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Обучающийся с особыми образовательными потребностями, нуждающийся в профессиональной поддержке или ресурсах для обмена мнениями и реализации собственных проектов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5219"/>
      </w:tblGrid>
      <w:tr w:rsidR="003033C5" w:rsidRPr="00036C4D" w:rsidTr="00036C4D">
        <w:trPr>
          <w:tblHeader/>
        </w:trPr>
        <w:tc>
          <w:tcPr>
            <w:tcW w:w="7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3033C5" w:rsidRPr="00036C4D" w:rsidTr="00036C4D">
        <w:tc>
          <w:tcPr>
            <w:tcW w:w="7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«Успевающий – неуспевающий»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Достижение лучших образовательных результатов</w:t>
            </w:r>
          </w:p>
        </w:tc>
      </w:tr>
      <w:tr w:rsidR="003033C5" w:rsidRPr="00036C4D" w:rsidTr="00036C4D">
        <w:tc>
          <w:tcPr>
            <w:tcW w:w="7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«Лидер – пассивный»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Психоэмоциональная поддержка с адаптацией в коллективе или с развитием коммуникационных, творческих, лидерских навыков</w:t>
            </w:r>
          </w:p>
        </w:tc>
      </w:tr>
      <w:tr w:rsidR="003033C5" w:rsidRPr="00036C4D" w:rsidTr="00036C4D">
        <w:tc>
          <w:tcPr>
            <w:tcW w:w="7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«Равный – равному»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Обмен навыками для достижения целей</w:t>
            </w:r>
          </w:p>
        </w:tc>
      </w:tr>
      <w:tr w:rsidR="003033C5" w:rsidRPr="00036C4D" w:rsidTr="00036C4D">
        <w:tc>
          <w:tcPr>
            <w:tcW w:w="70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«Адаптированный – неадаптированный»</w:t>
            </w:r>
          </w:p>
        </w:tc>
        <w:tc>
          <w:tcPr>
            <w:tcW w:w="74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Адаптация к новым условиям обучения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8"/>
        <w:gridCol w:w="5431"/>
      </w:tblGrid>
      <w:tr w:rsidR="003033C5" w:rsidRPr="00036C4D" w:rsidTr="00036C4D">
        <w:trPr>
          <w:tblHeader/>
        </w:trPr>
        <w:tc>
          <w:tcPr>
            <w:tcW w:w="23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26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033C5" w:rsidRPr="00036C4D" w:rsidTr="00036C4D">
        <w:tc>
          <w:tcPr>
            <w:tcW w:w="23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программ наставничества в форме «Ученик – ученик»</w:t>
            </w:r>
          </w:p>
        </w:tc>
        <w:tc>
          <w:tcPr>
            <w:tcW w:w="26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Ученическая конференция</w:t>
            </w:r>
          </w:p>
        </w:tc>
      </w:tr>
      <w:tr w:rsidR="003033C5" w:rsidRPr="00036C4D" w:rsidTr="00036C4D">
        <w:tc>
          <w:tcPr>
            <w:tcW w:w="23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Проводится отбор наставников из числа активных учащихся школьного сообщества</w:t>
            </w:r>
          </w:p>
        </w:tc>
        <w:tc>
          <w:tcPr>
            <w:tcW w:w="26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Анкетирование. Собеседование. Использование базы наставников</w:t>
            </w:r>
          </w:p>
        </w:tc>
      </w:tr>
      <w:tr w:rsidR="003033C5" w:rsidRPr="00036C4D" w:rsidTr="00036C4D">
        <w:tc>
          <w:tcPr>
            <w:tcW w:w="23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26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Обучение проводится куратором</w:t>
            </w:r>
          </w:p>
        </w:tc>
      </w:tr>
      <w:tr w:rsidR="003033C5" w:rsidRPr="00036C4D" w:rsidTr="00036C4D">
        <w:tc>
          <w:tcPr>
            <w:tcW w:w="23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Отбор учащихся, имеющих особые образовательные потребности, низкую учебную мотивацию, проблемы с адаптацией в коллективе, не включенных в школьное сообщество и желающих добровольно принять участие в Программе наставничества</w:t>
            </w:r>
          </w:p>
        </w:tc>
        <w:tc>
          <w:tcPr>
            <w:tcW w:w="26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3033C5" w:rsidRPr="00036C4D" w:rsidTr="00036C4D">
        <w:tc>
          <w:tcPr>
            <w:tcW w:w="23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пар, групп</w:t>
            </w:r>
          </w:p>
        </w:tc>
        <w:tc>
          <w:tcPr>
            <w:tcW w:w="26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После личных встреч, обсуждения вопросов. Назначается куратором</w:t>
            </w:r>
          </w:p>
        </w:tc>
      </w:tr>
      <w:tr w:rsidR="003033C5" w:rsidRPr="00036C4D" w:rsidTr="00036C4D">
        <w:tc>
          <w:tcPr>
            <w:tcW w:w="23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Наставляемый улучшает свои образовательные результаты, он интегрирован в школьное сообщество, повышена мотивация и осознанность</w:t>
            </w:r>
          </w:p>
        </w:tc>
        <w:tc>
          <w:tcPr>
            <w:tcW w:w="26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</w:t>
            </w:r>
          </w:p>
        </w:tc>
      </w:tr>
      <w:tr w:rsidR="003033C5" w:rsidRPr="00036C4D" w:rsidTr="00036C4D">
        <w:tc>
          <w:tcPr>
            <w:tcW w:w="23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26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эффективности реализации Программы</w:t>
            </w:r>
          </w:p>
        </w:tc>
      </w:tr>
      <w:tr w:rsidR="003033C5" w:rsidRPr="00036C4D" w:rsidTr="00036C4D">
        <w:tc>
          <w:tcPr>
            <w:tcW w:w="233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Наставник получает уважаемый и заслуженный статус. Чувствует свою причастность школьному сообществу</w:t>
            </w:r>
          </w:p>
        </w:tc>
        <w:tc>
          <w:tcPr>
            <w:tcW w:w="2665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Поощрение на ученической конференции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5.2. Форма наставничества «Учитель – учитель»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 </w:t>
      </w: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разносторонняя поддержка для успешного закрепления на месте работы молодого специалиста, повышение его профессионального потенциала и уровня, поддержка нового сотрудника при смене его места работы, а также создание комфортной профессиональной среды внутри образовательной организации, позволяющей реализовывать актуальные педагогические задачи на высоком уровне.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Задачи:</w:t>
      </w:r>
    </w:p>
    <w:p w:rsidR="003033C5" w:rsidRPr="00036C4D" w:rsidRDefault="003033C5" w:rsidP="003033C5">
      <w:pPr>
        <w:numPr>
          <w:ilvl w:val="0"/>
          <w:numId w:val="1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3033C5" w:rsidRPr="00036C4D" w:rsidRDefault="003033C5" w:rsidP="003033C5">
      <w:pPr>
        <w:numPr>
          <w:ilvl w:val="0"/>
          <w:numId w:val="1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Развивать интерес к методике построения и организации результативного учебного процесса.</w:t>
      </w:r>
    </w:p>
    <w:p w:rsidR="003033C5" w:rsidRPr="00036C4D" w:rsidRDefault="003033C5" w:rsidP="003033C5">
      <w:pPr>
        <w:numPr>
          <w:ilvl w:val="0"/>
          <w:numId w:val="1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Ориентировать начинающего педагога на творческое использование передового педагогического опыта в своей деятельности.</w:t>
      </w:r>
    </w:p>
    <w:p w:rsidR="003033C5" w:rsidRPr="00036C4D" w:rsidRDefault="003033C5" w:rsidP="003033C5">
      <w:pPr>
        <w:numPr>
          <w:ilvl w:val="0"/>
          <w:numId w:val="1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Прививать молодому специалисту интерес к педагогической деятельности в целях его закрепления в образовательной организации.</w:t>
      </w:r>
    </w:p>
    <w:p w:rsidR="003033C5" w:rsidRPr="00036C4D" w:rsidRDefault="003033C5" w:rsidP="003033C5">
      <w:pPr>
        <w:numPr>
          <w:ilvl w:val="0"/>
          <w:numId w:val="1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Ускорить процесс профессионального становления педагога.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Ожидаемый результат:</w:t>
      </w:r>
    </w:p>
    <w:p w:rsidR="003033C5" w:rsidRPr="00036C4D" w:rsidRDefault="003033C5" w:rsidP="003033C5">
      <w:pPr>
        <w:numPr>
          <w:ilvl w:val="0"/>
          <w:numId w:val="18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Высокий уровень включенности молодых специалистов и новых педагогов в педагогическую работу и культурную жизнь школы.</w:t>
      </w:r>
    </w:p>
    <w:p w:rsidR="003033C5" w:rsidRPr="00036C4D" w:rsidRDefault="003033C5" w:rsidP="003033C5">
      <w:pPr>
        <w:numPr>
          <w:ilvl w:val="0"/>
          <w:numId w:val="18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Усиление уверенности в собственных силах и развитие личного творческого и педагогического потенциала.</w:t>
      </w:r>
    </w:p>
    <w:p w:rsidR="003033C5" w:rsidRPr="00036C4D" w:rsidRDefault="003033C5" w:rsidP="003033C5">
      <w:pPr>
        <w:numPr>
          <w:ilvl w:val="0"/>
          <w:numId w:val="18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Улучшение психологического климата в школе.</w:t>
      </w:r>
    </w:p>
    <w:p w:rsidR="003033C5" w:rsidRPr="00036C4D" w:rsidRDefault="003033C5" w:rsidP="003033C5">
      <w:pPr>
        <w:numPr>
          <w:ilvl w:val="0"/>
          <w:numId w:val="18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Повышение уровня удовлетворенности собственной работой и улучшение психоэмоционального состояния специалистов.</w:t>
      </w:r>
    </w:p>
    <w:p w:rsidR="003033C5" w:rsidRPr="00036C4D" w:rsidRDefault="003033C5" w:rsidP="003033C5">
      <w:pPr>
        <w:numPr>
          <w:ilvl w:val="0"/>
          <w:numId w:val="18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Рост числа специалистов, желающих продолжить свою работу в коллективе школы.</w:t>
      </w:r>
    </w:p>
    <w:p w:rsidR="003033C5" w:rsidRPr="00036C4D" w:rsidRDefault="003033C5" w:rsidP="003033C5">
      <w:pPr>
        <w:numPr>
          <w:ilvl w:val="0"/>
          <w:numId w:val="18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Сокращение числа конфликтов с педагогическим и родительским сообществами.</w:t>
      </w:r>
    </w:p>
    <w:p w:rsidR="003033C5" w:rsidRPr="00036C4D" w:rsidRDefault="003033C5" w:rsidP="003033C5">
      <w:pPr>
        <w:numPr>
          <w:ilvl w:val="0"/>
          <w:numId w:val="18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Рост числа собственных профессиональных работ (статей, исследований, методических практик молодого специалиста и т. д.).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0"/>
        <w:gridCol w:w="4809"/>
      </w:tblGrid>
      <w:tr w:rsidR="003033C5" w:rsidRPr="00036C4D" w:rsidTr="00064E42">
        <w:trPr>
          <w:tblHeader/>
        </w:trPr>
        <w:tc>
          <w:tcPr>
            <w:tcW w:w="7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6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3033C5" w:rsidRPr="00036C4D" w:rsidTr="00064E42">
        <w:tc>
          <w:tcPr>
            <w:tcW w:w="76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 материалов, ведущий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 семинаров).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Опытный педагог одного и того же предметного направления, что и молодой учитель, способный осуществлять всестороннюю методическую поддержку преподавания отдельных дисциплин.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Педагог, склонный к активной общественной работе, лояльный участник педагогического и школьного сообществ.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Педагог, обладающий лидерскими, организационными и коммуникативными навыками, хорошо развитой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эмпатией</w:t>
            </w:r>
            <w:proofErr w:type="spellEnd"/>
          </w:p>
        </w:tc>
        <w:tc>
          <w:tcPr>
            <w:tcW w:w="68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Молодой специалист с опытом работы от 0 до 3 лет, испытывающий трудности с организацией учебного процесса, с взаимодействием с обучающимися, другими педагогами, родителями.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Специалист, находящийся в процессе адаптации на новом месте работы, которому необходимо получать представление о традициях, особенностях, регламенте и принципах образовательной организации.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Педагог, находящийся в состоянии эмоционального выгорания, хронической усталости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2"/>
        <w:gridCol w:w="4967"/>
      </w:tblGrid>
      <w:tr w:rsidR="003033C5" w:rsidRPr="00036C4D" w:rsidTr="001731DC">
        <w:trPr>
          <w:tblHeader/>
        </w:trPr>
        <w:tc>
          <w:tcPr>
            <w:tcW w:w="5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4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3033C5" w:rsidRPr="00036C4D" w:rsidTr="001731DC">
        <w:tc>
          <w:tcPr>
            <w:tcW w:w="5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«Опытный педагог – молодой специалист»</w:t>
            </w:r>
          </w:p>
        </w:tc>
        <w:tc>
          <w:tcPr>
            <w:tcW w:w="4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для приобретения необходимых профессиональных навыков и закрепления на месте работы</w:t>
            </w:r>
          </w:p>
        </w:tc>
      </w:tr>
      <w:tr w:rsidR="003033C5" w:rsidRPr="00036C4D" w:rsidTr="001731DC">
        <w:tc>
          <w:tcPr>
            <w:tcW w:w="5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«Опытный классный руководитель – молодой специалист»</w:t>
            </w:r>
          </w:p>
        </w:tc>
        <w:tc>
          <w:tcPr>
            <w:tcW w:w="4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 для приобретения необходимых профессиональных навыков в работе с классным коллективом и закрепления на месте работы</w:t>
            </w:r>
          </w:p>
        </w:tc>
      </w:tr>
      <w:tr w:rsidR="003033C5" w:rsidRPr="00036C4D" w:rsidTr="001731DC">
        <w:tc>
          <w:tcPr>
            <w:tcW w:w="5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«Лидер педагогического сообщества – педагог, испытывающий проблемы»</w:t>
            </w:r>
          </w:p>
        </w:tc>
        <w:tc>
          <w:tcPr>
            <w:tcW w:w="4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Реализация психоэмоциональной поддержки, сочетаемой с профессиональной помощью по приобретению и развитию педагогических талантов и инициатив</w:t>
            </w:r>
          </w:p>
        </w:tc>
      </w:tr>
      <w:tr w:rsidR="003033C5" w:rsidRPr="00036C4D" w:rsidTr="001731DC">
        <w:tc>
          <w:tcPr>
            <w:tcW w:w="5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«Педагог новатор – консервативный педагог»</w:t>
            </w:r>
          </w:p>
        </w:tc>
        <w:tc>
          <w:tcPr>
            <w:tcW w:w="4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Помощь в овладении современными программами, цифровыми навыками, ИКТ-компетенциями</w:t>
            </w:r>
          </w:p>
        </w:tc>
      </w:tr>
      <w:tr w:rsidR="003033C5" w:rsidRPr="00036C4D" w:rsidTr="001731DC">
        <w:tc>
          <w:tcPr>
            <w:tcW w:w="522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«Опытный предметник – неопытный предметник»</w:t>
            </w:r>
          </w:p>
        </w:tc>
        <w:tc>
          <w:tcPr>
            <w:tcW w:w="49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Методическая поддержка по конкретному предмету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  <w:gridCol w:w="4875"/>
      </w:tblGrid>
      <w:tr w:rsidR="003033C5" w:rsidRPr="00036C4D" w:rsidTr="00036C4D">
        <w:trPr>
          <w:tblHeader/>
        </w:trPr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программ наставничества в форме «Учитель – учитель»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Педагогический совет.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Отбор наставников из числа активных и опытных педагогов и педагогов, самостоятельно выражающих желание помочь педагогу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Анкетирование. Использование базы наставников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Обучающий семинар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Отбор педагогов, испытывающих профессиональные проблемы, проблемы адаптации и желающих добровольно принять участие в Программе наставничества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пар, групп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Методический совет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квалификации наставляемого, закрепление в профессии. Творческая деятельность. Успешная адаптация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Тестирование. Проведение мастер-классов, открытых уроков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эффективности реализации Программы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Поощрение на педагогическом совете или методическом совете школы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5.3. Форма наставничества «Студент – ученик»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Цель: успешное формирование у ученика представлений о следующей ступени образования; </w:t>
      </w: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улучшение образовательных результатов и мотивации; расширение </w:t>
      </w:r>
      <w:proofErr w:type="spellStart"/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метакомпетенций</w:t>
      </w:r>
      <w:proofErr w:type="spellEnd"/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; появление ресурсов для осознанного выбора будущей личностной, образовательной и профессиональной траекторий развития.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Задачи:</w:t>
      </w:r>
    </w:p>
    <w:p w:rsidR="003033C5" w:rsidRPr="00036C4D" w:rsidRDefault="003033C5" w:rsidP="003033C5">
      <w:pPr>
        <w:numPr>
          <w:ilvl w:val="0"/>
          <w:numId w:val="1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Помощь в определении личных образовательных перспектив, осознании своего образовательного и личностного потенциала; осознанный выбор дальнейших траекторий обучения.</w:t>
      </w:r>
    </w:p>
    <w:p w:rsidR="003033C5" w:rsidRPr="00036C4D" w:rsidRDefault="003033C5" w:rsidP="003033C5">
      <w:pPr>
        <w:numPr>
          <w:ilvl w:val="0"/>
          <w:numId w:val="1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Развитие гибких навыков: коммуникация, целеполагание, планирование, организация.</w:t>
      </w:r>
    </w:p>
    <w:p w:rsidR="003033C5" w:rsidRPr="00036C4D" w:rsidRDefault="003033C5" w:rsidP="003033C5">
      <w:pPr>
        <w:numPr>
          <w:ilvl w:val="0"/>
          <w:numId w:val="1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Укрепление связи между региональными образовательными организациями и повышение процента успешно перешедших на новый уровень образования, формирование устойчивого студенческого и школьного сообществ.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Ожидаемый результат:</w:t>
      </w:r>
    </w:p>
    <w:p w:rsidR="003033C5" w:rsidRPr="00036C4D" w:rsidRDefault="003033C5" w:rsidP="003033C5">
      <w:pPr>
        <w:numPr>
          <w:ilvl w:val="0"/>
          <w:numId w:val="20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lastRenderedPageBreak/>
        <w:t>Повышение успеваемости и улучшение психоэмоционального фона внутри образовательной организации.</w:t>
      </w:r>
    </w:p>
    <w:p w:rsidR="003033C5" w:rsidRPr="00036C4D" w:rsidRDefault="003033C5" w:rsidP="003033C5">
      <w:pPr>
        <w:numPr>
          <w:ilvl w:val="0"/>
          <w:numId w:val="20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Количественный и качественный рост успешно реализованных образовательных и культурных проектов обучающихся.</w:t>
      </w:r>
    </w:p>
    <w:p w:rsidR="003033C5" w:rsidRPr="00036C4D" w:rsidRDefault="003033C5" w:rsidP="003033C5">
      <w:pPr>
        <w:numPr>
          <w:ilvl w:val="0"/>
          <w:numId w:val="20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Снижение числа социально и профессионально </w:t>
      </w:r>
      <w:proofErr w:type="spellStart"/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дезориентированнных</w:t>
      </w:r>
      <w:proofErr w:type="spellEnd"/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обучающихся, состоящих на учете в полиции и психоневрологических диспансерах.</w:t>
      </w:r>
    </w:p>
    <w:p w:rsidR="003033C5" w:rsidRPr="00036C4D" w:rsidRDefault="003033C5" w:rsidP="003033C5">
      <w:pPr>
        <w:numPr>
          <w:ilvl w:val="0"/>
          <w:numId w:val="20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Увеличение числа обучающихся, планирующих стать наставниками в будущем и присоединиться к сообществу благодарных выпускников.</w:t>
      </w:r>
    </w:p>
    <w:p w:rsidR="003033C5" w:rsidRPr="00036C4D" w:rsidRDefault="003033C5" w:rsidP="003033C5">
      <w:pPr>
        <w:numPr>
          <w:ilvl w:val="0"/>
          <w:numId w:val="20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Увеличение числа обучающихся, поступающих на охваченные программами наставничества направления подготовки.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Характеристика участников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849"/>
      </w:tblGrid>
      <w:tr w:rsidR="003033C5" w:rsidRPr="00036C4D" w:rsidTr="00064E42">
        <w:trPr>
          <w:tblHeader/>
        </w:trPr>
        <w:tc>
          <w:tcPr>
            <w:tcW w:w="7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6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Наставляемый</w:t>
            </w:r>
          </w:p>
        </w:tc>
      </w:tr>
      <w:tr w:rsidR="003033C5" w:rsidRPr="00036C4D" w:rsidTr="00064E42">
        <w:tc>
          <w:tcPr>
            <w:tcW w:w="76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Ответственный, социально активный студент с выраженной гражданской и ценностной позицией, мотивированный к самосовершенствованию и преобразованию окружающей среды.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Участник образовательных, спортивных, творческих проектов.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Увлекающийся и способный передать свою «творческую энергию» и интересы другим.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Образец для подражания в плане межличностных отношений, личной самоорганизации и профессиональной компетентности</w:t>
            </w:r>
          </w:p>
        </w:tc>
        <w:tc>
          <w:tcPr>
            <w:tcW w:w="687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Пассивный.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Низкомотивированный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дезориентированный ученик старших классов, не имеющий желания самостоятельно выбирать образовательную траекторию, плохо информированный о карьерных и образовательных перспективах, равнодушный к процессам внутри школы и ее сообщества.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Активный. Мотивированный к получению большего объема информации о карьерных и образовательных возможностях ученик, желающий развить собственные навыки и приобрести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метакомпетенции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но не обладающий ресурсом для их получения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Формы взаимодействия наставников и наставляемых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993"/>
      </w:tblGrid>
      <w:tr w:rsidR="003033C5" w:rsidRPr="00036C4D" w:rsidTr="00036C4D">
        <w:trPr>
          <w:tblHeader/>
        </w:trPr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«Студент – неуспевающий ученик»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Поддержка для улучшения образовательных результатов и приобретения навыков самоорганизации и самодисциплины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«Студент-лидер – равнодушный ученик»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Психоэмоциональная и ценностная поддержка с развитием коммуникативных, творческих, лидерских навыков.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Мотивация на саморазвитие, образование и осознанный выбор траектории, включение в школьное сообщество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«Равный – равному»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Обмен навыками. Например, когда наставник обладает критическим мышлением, а наставляемый – креативным.</w:t>
            </w:r>
          </w:p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Взаимная поддержка, активная внеурочная деятельность</w:t>
            </w:r>
          </w:p>
        </w:tc>
      </w:tr>
      <w:tr w:rsidR="003033C5" w:rsidRPr="00036C4D" w:rsidTr="00036C4D">
        <w:tc>
          <w:tcPr>
            <w:tcW w:w="76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«Студент – ученик – автор проекта»</w:t>
            </w:r>
          </w:p>
        </w:tc>
        <w:tc>
          <w:tcPr>
            <w:tcW w:w="69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Совместная работа над проектом (творческим, образовательным, предпринимательским), при которой наставник выполняет роль куратора и </w:t>
            </w:r>
            <w:proofErr w:type="spellStart"/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тьютора</w:t>
            </w:r>
            <w:proofErr w:type="spellEnd"/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 наставляемый на конкретном примере учится реализовывать свой потенциал, улучшая и совершенствуя навыки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Механизм реализации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9"/>
        <w:gridCol w:w="4710"/>
      </w:tblGrid>
      <w:tr w:rsidR="003033C5" w:rsidRPr="00036C4D" w:rsidTr="00064E42">
        <w:trPr>
          <w:tblHeader/>
        </w:trPr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реализации</w:t>
            </w:r>
          </w:p>
        </w:tc>
        <w:tc>
          <w:tcPr>
            <w:tcW w:w="6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3033C5" w:rsidRPr="00036C4D" w:rsidTr="00064E42"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Представление программ наставничества в форме «Студент – ученик»</w:t>
            </w:r>
          </w:p>
        </w:tc>
        <w:tc>
          <w:tcPr>
            <w:tcW w:w="6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Ученическая конференция</w:t>
            </w:r>
          </w:p>
        </w:tc>
      </w:tr>
      <w:tr w:rsidR="003033C5" w:rsidRPr="00036C4D" w:rsidTr="00064E42"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Отбор наставников из числа активных выпускников – студентов вузов</w:t>
            </w:r>
          </w:p>
        </w:tc>
        <w:tc>
          <w:tcPr>
            <w:tcW w:w="6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Анкетирование. Использование базы наставников</w:t>
            </w:r>
          </w:p>
        </w:tc>
      </w:tr>
      <w:tr w:rsidR="003033C5" w:rsidRPr="00036C4D" w:rsidTr="00064E42"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6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Обучение проводится куратором программы наставничества при необходимости</w:t>
            </w:r>
          </w:p>
        </w:tc>
      </w:tr>
      <w:tr w:rsidR="003033C5" w:rsidRPr="00036C4D" w:rsidTr="00064E42"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Отбор учащихся:</w:t>
            </w:r>
          </w:p>
          <w:p w:rsidR="003033C5" w:rsidRPr="00036C4D" w:rsidRDefault="003033C5" w:rsidP="003033C5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имеющих проблемы с учебой;</w:t>
            </w:r>
          </w:p>
          <w:p w:rsidR="003033C5" w:rsidRPr="00036C4D" w:rsidRDefault="003033C5" w:rsidP="003033C5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немотивированных;</w:t>
            </w:r>
          </w:p>
          <w:p w:rsidR="003033C5" w:rsidRPr="00036C4D" w:rsidRDefault="003033C5" w:rsidP="003033C5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 умеющих строить свою образовательную траекторию;</w:t>
            </w:r>
          </w:p>
          <w:p w:rsidR="003033C5" w:rsidRPr="00036C4D" w:rsidRDefault="003033C5" w:rsidP="003033C5">
            <w:pPr>
              <w:numPr>
                <w:ilvl w:val="0"/>
                <w:numId w:val="21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 особыми образовательными потребности, не имеющими возможности реализовать себя в рамках школьной программы</w:t>
            </w:r>
          </w:p>
        </w:tc>
        <w:tc>
          <w:tcPr>
            <w:tcW w:w="6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Анкетирование. Листы опроса. Использование базы наставляемых</w:t>
            </w:r>
          </w:p>
        </w:tc>
      </w:tr>
      <w:tr w:rsidR="003033C5" w:rsidRPr="00036C4D" w:rsidTr="00064E42"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Формирование пар, групп</w:t>
            </w:r>
          </w:p>
        </w:tc>
        <w:tc>
          <w:tcPr>
            <w:tcW w:w="6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Личные встречи или групповая работа в формате «быстрых встреч»</w:t>
            </w:r>
          </w:p>
        </w:tc>
      </w:tr>
      <w:tr w:rsidR="003033C5" w:rsidRPr="00036C4D" w:rsidTr="00064E42"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Повышение образовательных результатов у наставляемых</w:t>
            </w:r>
          </w:p>
        </w:tc>
        <w:tc>
          <w:tcPr>
            <w:tcW w:w="6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Определение образовательной траектории</w:t>
            </w:r>
          </w:p>
        </w:tc>
      </w:tr>
      <w:tr w:rsidR="003033C5" w:rsidRPr="00036C4D" w:rsidTr="00064E42"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Рефлексия реализации формы наставничества</w:t>
            </w:r>
          </w:p>
        </w:tc>
        <w:tc>
          <w:tcPr>
            <w:tcW w:w="6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Анализ эффективности реализации Программы</w:t>
            </w:r>
          </w:p>
        </w:tc>
      </w:tr>
      <w:tr w:rsidR="003033C5" w:rsidRPr="00036C4D" w:rsidTr="00064E42">
        <w:tc>
          <w:tcPr>
            <w:tcW w:w="77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Наставник получает уважаемый и заслуженный статус</w:t>
            </w:r>
          </w:p>
        </w:tc>
        <w:tc>
          <w:tcPr>
            <w:tcW w:w="681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Поощрение наставляемого на ученической конференции</w:t>
            </w: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Мониторинг и оценка результатов реализации Программы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процесса реализации Программы наставничества предполагает систему сбора, обработки, хранения и использования информации о Программе наставничества и/или отдельных ее элементах.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</w:t>
      </w: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во взаимодействиях наставника с наставляемым (группой наставляемых), а также какова динамика развития наставляемых и удовлетворенности наставника своей деятельностью.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программы наставничества состоит из двух основных этапов:</w:t>
      </w:r>
    </w:p>
    <w:p w:rsidR="003033C5" w:rsidRPr="00036C4D" w:rsidRDefault="003033C5" w:rsidP="003033C5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качества процесса реализации Программы наставничества.</w:t>
      </w:r>
    </w:p>
    <w:p w:rsidR="003033C5" w:rsidRPr="00036C4D" w:rsidRDefault="003033C5" w:rsidP="003033C5">
      <w:pPr>
        <w:numPr>
          <w:ilvl w:val="0"/>
          <w:numId w:val="22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Оценка мотивационно-личностного,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компетентностного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профессионального роста участников, динамики образовательных результатов.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 1.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Первый этап мониторинга направлен на изучение (оценку) качества реализуемой Программы наставничества, ее сильных и слабых сторон, качества совместной работы пар или групп «наставник – наставляемый».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Цели мониторинга:</w:t>
      </w:r>
    </w:p>
    <w:p w:rsidR="003033C5" w:rsidRPr="00036C4D" w:rsidRDefault="003033C5" w:rsidP="003033C5">
      <w:pPr>
        <w:numPr>
          <w:ilvl w:val="0"/>
          <w:numId w:val="2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качества реализуемой Программы наставничества.</w:t>
      </w:r>
    </w:p>
    <w:p w:rsidR="003033C5" w:rsidRPr="00036C4D" w:rsidRDefault="003033C5" w:rsidP="003033C5">
      <w:pPr>
        <w:numPr>
          <w:ilvl w:val="0"/>
          <w:numId w:val="23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Оценка эффективности и полезности Программы как инструмента повышения социального и профессионального благополучия внутри образовательной организации и сотрудничающих с ней организаций или индивидов.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Задачи мониторинга:</w:t>
      </w:r>
    </w:p>
    <w:p w:rsidR="003033C5" w:rsidRPr="00036C4D" w:rsidRDefault="003033C5" w:rsidP="003033C5">
      <w:pPr>
        <w:numPr>
          <w:ilvl w:val="0"/>
          <w:numId w:val="2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сбор и анализ обратной связи от участников (метод анкетирования);</w:t>
      </w:r>
    </w:p>
    <w:p w:rsidR="003033C5" w:rsidRPr="00036C4D" w:rsidRDefault="003033C5" w:rsidP="003033C5">
      <w:pPr>
        <w:numPr>
          <w:ilvl w:val="0"/>
          <w:numId w:val="2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обоснование требований к процессу реализации Программы наставничества, к личности наставника;</w:t>
      </w:r>
    </w:p>
    <w:p w:rsidR="003033C5" w:rsidRPr="00036C4D" w:rsidRDefault="003033C5" w:rsidP="003033C5">
      <w:pPr>
        <w:numPr>
          <w:ilvl w:val="0"/>
          <w:numId w:val="2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контроль хода Программы наставничества;</w:t>
      </w:r>
    </w:p>
    <w:p w:rsidR="003033C5" w:rsidRPr="00036C4D" w:rsidRDefault="003033C5" w:rsidP="003033C5">
      <w:pPr>
        <w:numPr>
          <w:ilvl w:val="0"/>
          <w:numId w:val="2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описание особенностей взаимодействия наставника и наставляемого (группы наставляемых);</w:t>
      </w:r>
    </w:p>
    <w:p w:rsidR="003033C5" w:rsidRPr="00036C4D" w:rsidRDefault="003033C5" w:rsidP="003033C5">
      <w:pPr>
        <w:numPr>
          <w:ilvl w:val="0"/>
          <w:numId w:val="2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определение условий эффективной Программы наставничества;</w:t>
      </w:r>
    </w:p>
    <w:p w:rsidR="003033C5" w:rsidRPr="00036C4D" w:rsidRDefault="003033C5" w:rsidP="003033C5">
      <w:pPr>
        <w:numPr>
          <w:ilvl w:val="0"/>
          <w:numId w:val="24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контроль показателей социального и профессионального благополучия.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Оформление результатов.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 результатам первого этапа мониторинга проводится анализ реализуемой Программы наставничества. Анализ проводит куратор Программы.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Сбор данных для построения анализа осуществляется посредством анкет. Анкета содержит открытые вопросы, закрытые вопросы, вопросы с оценочным параметром. Анкета учитывает особенности требований к трем формам наставничества.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Этап 2.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Второй этап мониторинга позволяет оценить:</w:t>
      </w:r>
    </w:p>
    <w:p w:rsidR="003033C5" w:rsidRPr="00036C4D" w:rsidRDefault="003033C5" w:rsidP="003033C5">
      <w:pPr>
        <w:numPr>
          <w:ilvl w:val="0"/>
          <w:numId w:val="2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мотивационно-личностный и профессиональный рост участников программы наставничества;</w:t>
      </w:r>
    </w:p>
    <w:p w:rsidR="003033C5" w:rsidRPr="00036C4D" w:rsidRDefault="003033C5" w:rsidP="003033C5">
      <w:pPr>
        <w:numPr>
          <w:ilvl w:val="0"/>
          <w:numId w:val="2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метапредметных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навыков и уровня вовлеченности обучающихся в образовательную деятельность;</w:t>
      </w:r>
    </w:p>
    <w:p w:rsidR="003033C5" w:rsidRPr="00036C4D" w:rsidRDefault="003033C5" w:rsidP="003033C5">
      <w:pPr>
        <w:numPr>
          <w:ilvl w:val="0"/>
          <w:numId w:val="2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качество изменений в освоении обучающимися образовательных программ;</w:t>
      </w:r>
    </w:p>
    <w:p w:rsidR="003033C5" w:rsidRPr="00036C4D" w:rsidRDefault="003033C5" w:rsidP="003033C5">
      <w:pPr>
        <w:numPr>
          <w:ilvl w:val="0"/>
          <w:numId w:val="25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динамику образовательных результатов с учетом эмоционально-личностных, интеллектуальных, мотивационных и социальных черт участников.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Основываясь на результатах данного этапа, можно выдвинуть предположение о наличии положительной динамики влияния программ наставничества на повышение активности и заинтересованности участников в образовательной и профессиональной деятельности, о снижении уровня тревожности в коллективе, а также о наиболее рациональной и эффективной стратегии дальнейшего формирования пар «наставник – наставляемый».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Процесс мониторинга влияния программ на всех участников включает два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подэтапа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первый из которых осуществляется до входа в программу наставничества, а второй – по итогам </w:t>
      </w: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прохождения программы. Соответственно, все зависимые от воздействия Программы наставничества параметры фиксируются дважды.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оценки эффективности Программы наставничества проводится анализ соответствия результатов реализации Программы показателям.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Показатели эффективности реализации Программы наставничества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4"/>
        <w:gridCol w:w="2953"/>
        <w:gridCol w:w="1635"/>
        <w:gridCol w:w="1627"/>
        <w:gridCol w:w="1940"/>
      </w:tblGrid>
      <w:tr w:rsidR="003033C5" w:rsidRPr="00036C4D" w:rsidTr="003033C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Проявление</w:t>
            </w:r>
          </w:p>
        </w:tc>
      </w:tr>
      <w:tr w:rsidR="003033C5" w:rsidRPr="00036C4D" w:rsidTr="003033C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033C5" w:rsidRPr="00036C4D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033C5" w:rsidRPr="00036C4D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Проявляется в полной мере,</w:t>
            </w:r>
          </w:p>
          <w:p w:rsidR="003033C5" w:rsidRPr="00036C4D" w:rsidRDefault="003033C5" w:rsidP="003033C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балла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Частично проявляется,</w:t>
            </w:r>
          </w:p>
          <w:p w:rsidR="003033C5" w:rsidRPr="00036C4D" w:rsidRDefault="003033C5" w:rsidP="003033C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балл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проявляется,</w:t>
            </w:r>
          </w:p>
          <w:p w:rsidR="003033C5" w:rsidRPr="00036C4D" w:rsidRDefault="003033C5" w:rsidP="003033C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 баллов</w:t>
            </w:r>
          </w:p>
        </w:tc>
      </w:tr>
      <w:tr w:rsidR="003033C5" w:rsidRPr="00036C4D" w:rsidTr="003033C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программы наставничества в организации</w:t>
            </w:r>
          </w:p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наставнической деятельности цели и задачам, по которым она осуществляется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C5" w:rsidRPr="00036C4D" w:rsidTr="003033C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033C5" w:rsidRPr="00036C4D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соответствия организации наставнической деятельности принципам, заложенным в программе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C5" w:rsidRPr="00036C4D" w:rsidTr="003033C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033C5" w:rsidRPr="00036C4D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наставнической деятельности современным подходам и технологиям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C5" w:rsidRPr="00036C4D" w:rsidTr="003033C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033C5" w:rsidRPr="00036C4D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комфортного психологического климата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C5" w:rsidRPr="00036C4D" w:rsidTr="003033C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033C5" w:rsidRPr="00036C4D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Логичность деятельности наставника, понимание им ситуации наставляемого и правильность выбора основного направления взаимодействия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C5" w:rsidRPr="00036C4D" w:rsidTr="003033C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эффективности участников наставнической </w:t>
            </w: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в организации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удовлетворенности всех участников 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C5" w:rsidRPr="00036C4D" w:rsidTr="003033C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033C5" w:rsidRPr="00036C4D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партнеров от взаимодействия в наставнической деятельности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C5" w:rsidRPr="00036C4D" w:rsidTr="003033C5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 личности наставляемого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Активность и заинтересованность в участии в мероприятиях, связанных с наставнической деятельностью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3C5" w:rsidRPr="00036C4D" w:rsidTr="003033C5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033C5" w:rsidRPr="00036C4D" w:rsidRDefault="003033C5" w:rsidP="00303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применения наставляемыми полученных от наставника знаний, умений и опыта в профессиональных (учебных, жизненных) ситуациях, активная гражданская позиция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33C5" w:rsidRPr="00036C4D" w:rsidRDefault="003033C5" w:rsidP="003033C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15–18 баллов – оптимальный уровень;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9–14 баллов – допустимый уровень;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0–8 баллов – недопустимый уровень.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успешного мониторинга будет аналитика реализуемой Программы наставничества, которая позволит выделить ее сильные и слабые стороны, изменения качественных и количественных показателей социального и профессионального благополучия, расхождения между ожиданиями и реальными результатами участников Программы наставничества.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результатам мониторинга можно:</w:t>
      </w:r>
    </w:p>
    <w:p w:rsidR="003033C5" w:rsidRPr="00036C4D" w:rsidRDefault="003033C5" w:rsidP="003033C5">
      <w:pPr>
        <w:numPr>
          <w:ilvl w:val="0"/>
          <w:numId w:val="2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оценить мотивационно-личностный, </w:t>
      </w:r>
      <w:proofErr w:type="spellStart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компетентностный</w:t>
      </w:r>
      <w:proofErr w:type="spellEnd"/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профессиональный рост участников и положительную динамику образовательных результатов с учетом эмоционально-личностных, интеллектуальных, мотивационных и социальных черт, характера сферы увлечений участников;</w:t>
      </w:r>
    </w:p>
    <w:p w:rsidR="003033C5" w:rsidRPr="00036C4D" w:rsidRDefault="003033C5" w:rsidP="003033C5">
      <w:pPr>
        <w:numPr>
          <w:ilvl w:val="0"/>
          <w:numId w:val="2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определить степень эффективности и полезности программы как инструмента повышения социального и профессионального благополучия внутри организации;</w:t>
      </w:r>
    </w:p>
    <w:p w:rsidR="003033C5" w:rsidRPr="00036C4D" w:rsidRDefault="003033C5" w:rsidP="003033C5">
      <w:pPr>
        <w:numPr>
          <w:ilvl w:val="0"/>
          <w:numId w:val="2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выдвинуть предположение о наиболее рациональной и эффективной стратегии формирования пар «наставник – наставляемый»;</w:t>
      </w:r>
    </w:p>
    <w:p w:rsidR="003033C5" w:rsidRPr="00036C4D" w:rsidRDefault="003033C5" w:rsidP="003033C5">
      <w:pPr>
        <w:numPr>
          <w:ilvl w:val="0"/>
          <w:numId w:val="26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спрогнозировать дальнейшее развитие наставнической деятельности в школе.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Критерии эффективности работы наставника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Результатом правильной организации работы наставников будет высокий уровень включенности наставляемых во все социальные, культурные и образовательные процессы организации, что окажет несомненное положительное влияние на эмоциональный фон в коллективе, общий статус организации, лояльность учеников и будущих выпускников к школе.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 – наставляемые подросткового возраста получат необходимый стимул к культурному, интеллектуальному, физическому совершенствованию, самореализации, а также развитию необходимых компетенций.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Также к результатам правильной организации работы наставников относятся:</w:t>
      </w:r>
    </w:p>
    <w:p w:rsidR="003033C5" w:rsidRPr="00036C4D" w:rsidRDefault="003033C5" w:rsidP="003033C5">
      <w:pPr>
        <w:numPr>
          <w:ilvl w:val="0"/>
          <w:numId w:val="2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повышение успеваемости и улучшение психоэмоционального фона внутри класса (группы) и образовательной организации;</w:t>
      </w:r>
    </w:p>
    <w:p w:rsidR="003033C5" w:rsidRPr="00036C4D" w:rsidRDefault="003033C5" w:rsidP="003033C5">
      <w:pPr>
        <w:numPr>
          <w:ilvl w:val="0"/>
          <w:numId w:val="2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численный рост посещаемости творческих кружков, объединений, спортивных секций;</w:t>
      </w:r>
    </w:p>
    <w:p w:rsidR="003033C5" w:rsidRPr="00036C4D" w:rsidRDefault="003033C5" w:rsidP="003033C5">
      <w:pPr>
        <w:numPr>
          <w:ilvl w:val="0"/>
          <w:numId w:val="2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количественный и качественный рост успешно реализованных образовательных и творческих проектов;</w:t>
      </w:r>
    </w:p>
    <w:p w:rsidR="003033C5" w:rsidRPr="00036C4D" w:rsidRDefault="003033C5" w:rsidP="003033C5">
      <w:pPr>
        <w:numPr>
          <w:ilvl w:val="0"/>
          <w:numId w:val="2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снижение числа обучающихся, состоящих на учете в полиции и психоневрологических диспансерах;</w:t>
      </w:r>
    </w:p>
    <w:p w:rsidR="003033C5" w:rsidRPr="00036C4D" w:rsidRDefault="003033C5" w:rsidP="003033C5">
      <w:pPr>
        <w:numPr>
          <w:ilvl w:val="0"/>
          <w:numId w:val="27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снижение числа жалоб от родителей и педагогов, связанных с социальной незащищенностью и конфликтами внутри коллектива обучающихся.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Механизмы мотивации и поощрения наставников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 числу лучших мотивирующих наставника факторов можно отнести:</w:t>
      </w:r>
    </w:p>
    <w:p w:rsidR="003033C5" w:rsidRPr="00036C4D" w:rsidRDefault="003033C5" w:rsidP="003033C5">
      <w:pPr>
        <w:numPr>
          <w:ilvl w:val="0"/>
          <w:numId w:val="28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поддержку системы наставничества на школьном, общественном, муниципальном и государственном уровнях;</w:t>
      </w:r>
    </w:p>
    <w:p w:rsidR="003033C5" w:rsidRPr="00036C4D" w:rsidRDefault="003033C5" w:rsidP="003033C5">
      <w:pPr>
        <w:numPr>
          <w:ilvl w:val="0"/>
          <w:numId w:val="28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создание среды, в которой наставничество воспринимается как почетная миссия, где формируется ощущение причастности к большому и важному делу, в котором наставнику отводится ведущая роль.</w:t>
      </w:r>
    </w:p>
    <w:p w:rsidR="003033C5" w:rsidRPr="00036C4D" w:rsidRDefault="003033C5" w:rsidP="003033C5">
      <w:pPr>
        <w:spacing w:after="15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Мероприятия по популяризации роли наставника.</w:t>
      </w:r>
    </w:p>
    <w:p w:rsidR="003033C5" w:rsidRPr="00036C4D" w:rsidRDefault="003033C5" w:rsidP="003033C5">
      <w:pPr>
        <w:numPr>
          <w:ilvl w:val="0"/>
          <w:numId w:val="2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Организация и проведение фестивалей, форумов, конференций наставников на школьном уровне.</w:t>
      </w:r>
    </w:p>
    <w:p w:rsidR="003033C5" w:rsidRPr="00036C4D" w:rsidRDefault="003033C5" w:rsidP="003033C5">
      <w:pPr>
        <w:numPr>
          <w:ilvl w:val="0"/>
          <w:numId w:val="2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Выдвижение лучших наставников на конкурсы и мероприятия на муниципальном, региональном и федеральном уровнях.</w:t>
      </w:r>
    </w:p>
    <w:p w:rsidR="003033C5" w:rsidRPr="00036C4D" w:rsidRDefault="003033C5" w:rsidP="003033C5">
      <w:pPr>
        <w:numPr>
          <w:ilvl w:val="0"/>
          <w:numId w:val="2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Проведение школьного конкурса профессионального мастерства «Наставник года», «Лучшая пара», «Наставник+».</w:t>
      </w:r>
    </w:p>
    <w:p w:rsidR="003033C5" w:rsidRPr="00036C4D" w:rsidRDefault="003033C5" w:rsidP="003033C5">
      <w:pPr>
        <w:numPr>
          <w:ilvl w:val="0"/>
          <w:numId w:val="2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Создание специальной рубрики «Наши наставники» на школьном сайте.</w:t>
      </w:r>
    </w:p>
    <w:p w:rsidR="003033C5" w:rsidRPr="00036C4D" w:rsidRDefault="003033C5" w:rsidP="003033C5">
      <w:pPr>
        <w:numPr>
          <w:ilvl w:val="0"/>
          <w:numId w:val="2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Создание на школьном сайте методической копилки с программами наставничества.</w:t>
      </w:r>
    </w:p>
    <w:p w:rsidR="003033C5" w:rsidRPr="00036C4D" w:rsidRDefault="003033C5" w:rsidP="003033C5">
      <w:pPr>
        <w:numPr>
          <w:ilvl w:val="0"/>
          <w:numId w:val="2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Награждение школьными грамотами «Лучший наставник».</w:t>
      </w:r>
    </w:p>
    <w:p w:rsidR="003033C5" w:rsidRPr="00036C4D" w:rsidRDefault="003033C5" w:rsidP="003033C5">
      <w:pPr>
        <w:numPr>
          <w:ilvl w:val="0"/>
          <w:numId w:val="29"/>
        </w:num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36C4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Благодарственные письма родителям наставников из числа обучающихся.</w:t>
      </w:r>
    </w:p>
    <w:p w:rsidR="003033C5" w:rsidRDefault="003033C5" w:rsidP="001731DC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036A15" w:rsidRPr="00641E95" w:rsidRDefault="00036A15" w:rsidP="00036A15">
      <w:pPr>
        <w:spacing w:after="150" w:line="255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41E95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9. Дорожная карта внедрения Программы наставничества в </w:t>
      </w:r>
      <w:r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МАОУ «Гимназия №3</w:t>
      </w:r>
      <w:r w:rsidRPr="00641E95">
        <w:rPr>
          <w:rFonts w:ascii="Arial" w:eastAsia="Times New Roman" w:hAnsi="Arial" w:cs="Arial"/>
          <w:b/>
          <w:bCs/>
          <w:i/>
          <w:iCs/>
          <w:color w:val="222222"/>
          <w:sz w:val="20"/>
          <w:lang w:eastAsia="ru-RU"/>
        </w:rPr>
        <w:t>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3784"/>
        <w:gridCol w:w="1068"/>
        <w:gridCol w:w="4048"/>
      </w:tblGrid>
      <w:tr w:rsidR="00036A15" w:rsidRPr="00641E95" w:rsidTr="006F6FFB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36A15" w:rsidRPr="00641E95" w:rsidTr="006F6FFB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Информирование педагогического сообщества образовательной организации о реализации Программы наставничества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УВР.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ВР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Информирование родительского сообщества о планируемой реализации Программы наставничества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УВР.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ВР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Встреча с сообществом выпускников и/или представителями региональных организаций и предприятий с целью </w:t>
            </w: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информирования о реализации Программы наставничества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Январь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УВР.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ВР.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Классные руководители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Встреча с обучающимися образовательной организации с информированием о реализуемой Программе наставничества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УВР.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ВР.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Классные руководители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5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анкетирования среди обучающихся/педагогов, желающих принять участие в Программе наставничества. Сбор согласий на сбор и обработку персональных данных от совершеннолетних участников программы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Руководители ШМО.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Классные руководители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6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Сбор дополнительной информации </w:t>
            </w:r>
            <w:proofErr w:type="gramStart"/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 запросах</w:t>
            </w:r>
            <w:proofErr w:type="gramEnd"/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 xml:space="preserve"> наставляемых (обучающиеся/педагоги) от третьих лиц: классный руководитель, психолог, соцработник, родители. Сбор согласий на сбор и обработку персональных данных от законных представителей несовершеннолетних участников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Классные руководители.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Педагог-психолог.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Социальный педагог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7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полученных от наставляемых и третьих лиц данных. Формирование базы наставляемых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Январь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8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Выбор форм и программ наставничества исходя из потребностей школы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Руководители ШМО.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Классные руководители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9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Оценка результатов участников-наставляемых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Руководители ШМО.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Классные руководители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анкетирования среди потенциальных наставников, желающих принять участие в Программе наставничества. Сбор согласий на сбор и обработку персональных данных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Руководители ШМО.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Классные руководители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заполненных анкет потенциальных наставников и сопоставление данных с анкетами наставляемых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12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Формирование базы наставников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Оценка участников-наставников по заданным параметрам, необходимым для будущего сравнения и мониторинга влияния программ на всех участников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14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собеседования с наставниками (в некоторых случаях с привлечением психолога)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15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Поиск экспертов и материалов для проведения обучения наставников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16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Обучение наставников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17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Организация групповой встречи наставников и наставляемых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18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анкетирования на предмет предпочитаемого наставника/наставляемого после завершения групповой встречи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19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Анализ анкет групповой встречи и соединение наставников и наставляемых в пары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20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Информирование участников о 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УВР.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21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первой, организационной, встречи наставника и наставляемого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Наставники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22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второй пробной рабочей встречи наставника и наставляемого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Февраль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Наставники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встречи-планирования рабочего процесса в рамках Программы наставничества с наставником и наставляемым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Наставники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24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Регулярные встречи наставника и наставляемого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Март–май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Наставники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25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Сроки сбора обратной связи от участников Программы наставничества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26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заключительной встречи наставника и наставляемого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Наставники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27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групповой заключительной встречи всех пар и групп наставников и наставляемых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Наставники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28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Анкетирование участников. Проведение мониторинга личной удовлетворенности участием в Программе наставничества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Май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29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Приглашение на торжественное мероприятие всех участников Программы наставничества, их родных, представителей организаций-партнеров, представителей администрации муниципалитета, представителей иных образовательных организаций и некоммерческих организаций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УВР.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ВР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30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торжественного мероприятия для подведения итогов программы наставничества и награждения лучших наставников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Директор.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УВР.</w:t>
            </w:r>
          </w:p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Заместитель директора по ВР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31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32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Оценка участников по заданным параметрам, проведение второго, заключительного, этапа мониторинга влияния программ на всех участников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lastRenderedPageBreak/>
              <w:t>33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Оформление итогов и процессов совместной работы в рамках Программы наставничества в кейсы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34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Публикация результатов Программы наставничества, лучших наставников, кейсов на сайтах образовательной организации и организаций-партнеров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  <w:tr w:rsidR="00036A15" w:rsidRPr="00641E95" w:rsidTr="006F6FFB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35</w:t>
            </w:r>
          </w:p>
        </w:tc>
        <w:tc>
          <w:tcPr>
            <w:tcW w:w="37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Внесение данных об итогах реализации Программы наставничества в базу наставников и базу наставляемых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Июнь</w:t>
            </w:r>
          </w:p>
        </w:tc>
        <w:tc>
          <w:tcPr>
            <w:tcW w:w="40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6A15" w:rsidRPr="00641E95" w:rsidRDefault="00036A15" w:rsidP="006F6FFB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E95">
              <w:rPr>
                <w:rFonts w:ascii="Arial" w:eastAsia="Times New Roman" w:hAnsi="Arial" w:cs="Arial"/>
                <w:i/>
                <w:iCs/>
                <w:sz w:val="20"/>
                <w:lang w:eastAsia="ru-RU"/>
              </w:rPr>
              <w:t>Куратор программы</w:t>
            </w:r>
          </w:p>
        </w:tc>
      </w:tr>
    </w:tbl>
    <w:p w:rsidR="00036A15" w:rsidRDefault="00036A15" w:rsidP="00036A15"/>
    <w:p w:rsidR="00036A15" w:rsidRPr="00036C4D" w:rsidRDefault="00036A15" w:rsidP="001731DC">
      <w:pPr>
        <w:spacing w:after="0" w:line="255" w:lineRule="atLeast"/>
        <w:ind w:left="2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036A15" w:rsidRPr="00036C4D" w:rsidSect="001731DC">
      <w:pgSz w:w="11906" w:h="16838"/>
      <w:pgMar w:top="1134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E59"/>
    <w:multiLevelType w:val="multilevel"/>
    <w:tmpl w:val="D260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51A8B"/>
    <w:multiLevelType w:val="multilevel"/>
    <w:tmpl w:val="064CD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35291"/>
    <w:multiLevelType w:val="multilevel"/>
    <w:tmpl w:val="8BC4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02865"/>
    <w:multiLevelType w:val="multilevel"/>
    <w:tmpl w:val="B372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D725F"/>
    <w:multiLevelType w:val="multilevel"/>
    <w:tmpl w:val="CBAAD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B4C4D"/>
    <w:multiLevelType w:val="multilevel"/>
    <w:tmpl w:val="B53C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23180"/>
    <w:multiLevelType w:val="multilevel"/>
    <w:tmpl w:val="4E824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993D55"/>
    <w:multiLevelType w:val="multilevel"/>
    <w:tmpl w:val="7102C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05CAA"/>
    <w:multiLevelType w:val="multilevel"/>
    <w:tmpl w:val="55AA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95AF8"/>
    <w:multiLevelType w:val="multilevel"/>
    <w:tmpl w:val="534A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400D3"/>
    <w:multiLevelType w:val="multilevel"/>
    <w:tmpl w:val="79EE152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3B227A"/>
    <w:multiLevelType w:val="multilevel"/>
    <w:tmpl w:val="C4C8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115DF7"/>
    <w:multiLevelType w:val="multilevel"/>
    <w:tmpl w:val="1156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62696A"/>
    <w:multiLevelType w:val="multilevel"/>
    <w:tmpl w:val="9B22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77763E"/>
    <w:multiLevelType w:val="multilevel"/>
    <w:tmpl w:val="135E8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3819D3"/>
    <w:multiLevelType w:val="multilevel"/>
    <w:tmpl w:val="EF28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F4388C"/>
    <w:multiLevelType w:val="multilevel"/>
    <w:tmpl w:val="35D8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64654"/>
    <w:multiLevelType w:val="multilevel"/>
    <w:tmpl w:val="B3C8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854EA"/>
    <w:multiLevelType w:val="multilevel"/>
    <w:tmpl w:val="C6287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FC41A4"/>
    <w:multiLevelType w:val="multilevel"/>
    <w:tmpl w:val="EC6A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0E4CB7"/>
    <w:multiLevelType w:val="multilevel"/>
    <w:tmpl w:val="9C3A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477141"/>
    <w:multiLevelType w:val="multilevel"/>
    <w:tmpl w:val="349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A15D9F"/>
    <w:multiLevelType w:val="multilevel"/>
    <w:tmpl w:val="C68A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BA570C"/>
    <w:multiLevelType w:val="multilevel"/>
    <w:tmpl w:val="4552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705402"/>
    <w:multiLevelType w:val="multilevel"/>
    <w:tmpl w:val="170A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6A618F"/>
    <w:multiLevelType w:val="multilevel"/>
    <w:tmpl w:val="03481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844609"/>
    <w:multiLevelType w:val="multilevel"/>
    <w:tmpl w:val="1BDE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DA262C"/>
    <w:multiLevelType w:val="multilevel"/>
    <w:tmpl w:val="4FB89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ED61999"/>
    <w:multiLevelType w:val="multilevel"/>
    <w:tmpl w:val="5A6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21"/>
  </w:num>
  <w:num w:numId="4">
    <w:abstractNumId w:val="10"/>
  </w:num>
  <w:num w:numId="5">
    <w:abstractNumId w:val="11"/>
  </w:num>
  <w:num w:numId="6">
    <w:abstractNumId w:val="1"/>
  </w:num>
  <w:num w:numId="7">
    <w:abstractNumId w:val="22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  <w:num w:numId="12">
    <w:abstractNumId w:val="23"/>
  </w:num>
  <w:num w:numId="13">
    <w:abstractNumId w:val="18"/>
  </w:num>
  <w:num w:numId="14">
    <w:abstractNumId w:val="2"/>
  </w:num>
  <w:num w:numId="15">
    <w:abstractNumId w:val="13"/>
  </w:num>
  <w:num w:numId="16">
    <w:abstractNumId w:val="9"/>
  </w:num>
  <w:num w:numId="17">
    <w:abstractNumId w:val="19"/>
  </w:num>
  <w:num w:numId="18">
    <w:abstractNumId w:val="25"/>
  </w:num>
  <w:num w:numId="19">
    <w:abstractNumId w:val="27"/>
  </w:num>
  <w:num w:numId="20">
    <w:abstractNumId w:val="6"/>
  </w:num>
  <w:num w:numId="21">
    <w:abstractNumId w:val="5"/>
  </w:num>
  <w:num w:numId="22">
    <w:abstractNumId w:val="15"/>
  </w:num>
  <w:num w:numId="23">
    <w:abstractNumId w:val="12"/>
  </w:num>
  <w:num w:numId="24">
    <w:abstractNumId w:val="16"/>
  </w:num>
  <w:num w:numId="25">
    <w:abstractNumId w:val="28"/>
  </w:num>
  <w:num w:numId="26">
    <w:abstractNumId w:val="17"/>
  </w:num>
  <w:num w:numId="27">
    <w:abstractNumId w:val="14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C5"/>
    <w:rsid w:val="00036A15"/>
    <w:rsid w:val="00036C4D"/>
    <w:rsid w:val="00064E42"/>
    <w:rsid w:val="00084A89"/>
    <w:rsid w:val="001731DC"/>
    <w:rsid w:val="0029045D"/>
    <w:rsid w:val="003033C5"/>
    <w:rsid w:val="00746916"/>
    <w:rsid w:val="007A526C"/>
    <w:rsid w:val="008228E5"/>
    <w:rsid w:val="00961F63"/>
    <w:rsid w:val="00BA07A5"/>
    <w:rsid w:val="00BE0A25"/>
    <w:rsid w:val="00FB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9EE7"/>
  <w15:chartTrackingRefBased/>
  <w15:docId w15:val="{7D7FADB8-0165-4F24-A408-32113E19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6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5584</Words>
  <Characters>31830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6</cp:revision>
  <cp:lastPrinted>2022-11-23T12:48:00Z</cp:lastPrinted>
  <dcterms:created xsi:type="dcterms:W3CDTF">2022-11-23T10:52:00Z</dcterms:created>
  <dcterms:modified xsi:type="dcterms:W3CDTF">2022-11-24T05:34:00Z</dcterms:modified>
</cp:coreProperties>
</file>