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04C61" w14:textId="77777777" w:rsidR="00C60852" w:rsidRPr="00C60852" w:rsidRDefault="00C60852" w:rsidP="00C60852">
      <w:pPr>
        <w:spacing w:after="0" w:line="240" w:lineRule="auto"/>
        <w:ind w:firstLine="708"/>
        <w:jc w:val="center"/>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МИНИСТЕРСТВО ПРОСВЕЩЕНИЯ РОССИЙСКОЙ ФЕДЕРАЦИИ</w:t>
      </w:r>
    </w:p>
    <w:p w14:paraId="665EDBC9" w14:textId="77777777" w:rsidR="00C60852" w:rsidRPr="00C60852" w:rsidRDefault="00C60852" w:rsidP="00C60852">
      <w:pPr>
        <w:spacing w:after="0" w:line="240" w:lineRule="auto"/>
        <w:ind w:firstLine="708"/>
        <w:jc w:val="center"/>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Министерство просвещения Республики Башкортостан</w:t>
      </w:r>
    </w:p>
    <w:p w14:paraId="602290D9" w14:textId="77777777" w:rsidR="00C60852" w:rsidRPr="00C60852" w:rsidRDefault="00C60852" w:rsidP="00C60852">
      <w:pPr>
        <w:spacing w:after="0" w:line="240" w:lineRule="auto"/>
        <w:ind w:firstLine="708"/>
        <w:jc w:val="center"/>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291BD08A" w14:textId="77777777" w:rsidR="00C60852" w:rsidRPr="00C60852" w:rsidRDefault="00C60852" w:rsidP="00C60852">
      <w:pPr>
        <w:spacing w:after="0" w:line="240" w:lineRule="auto"/>
        <w:ind w:firstLine="708"/>
        <w:jc w:val="center"/>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Республики Башкортостан</w:t>
      </w:r>
    </w:p>
    <w:p w14:paraId="2B1C13B4" w14:textId="77777777" w:rsidR="00C60852" w:rsidRPr="00C60852" w:rsidRDefault="00C60852" w:rsidP="00C60852">
      <w:pPr>
        <w:spacing w:after="0" w:line="240" w:lineRule="auto"/>
        <w:ind w:firstLine="708"/>
        <w:jc w:val="center"/>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6F2CA47F" w14:textId="77777777" w:rsidR="00C60852" w:rsidRPr="00C60852" w:rsidRDefault="00C60852" w:rsidP="00C60852">
      <w:pPr>
        <w:spacing w:after="0" w:line="240" w:lineRule="auto"/>
        <w:ind w:firstLine="708"/>
        <w:jc w:val="center"/>
        <w:rPr>
          <w:rFonts w:ascii="Times New Roman" w:eastAsia="Calibri" w:hAnsi="Times New Roman" w:cs="Times New Roman"/>
          <w:sz w:val="28"/>
          <w:szCs w:val="28"/>
          <w:lang w:val="ru-RU"/>
        </w:rPr>
      </w:pPr>
    </w:p>
    <w:p w14:paraId="1EAFA09D" w14:textId="77777777" w:rsidR="00C60852" w:rsidRPr="00C60852" w:rsidRDefault="00C60852" w:rsidP="00C60852">
      <w:pPr>
        <w:spacing w:after="0"/>
        <w:jc w:val="right"/>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 xml:space="preserve">                                              Приложение 1</w:t>
      </w:r>
    </w:p>
    <w:p w14:paraId="52B15FE8" w14:textId="77777777" w:rsidR="00C60852" w:rsidRPr="00C60852" w:rsidRDefault="00C60852" w:rsidP="00C60852">
      <w:pPr>
        <w:spacing w:after="0"/>
        <w:jc w:val="right"/>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 xml:space="preserve">                                                                 к основной образовательной программе     </w:t>
      </w:r>
    </w:p>
    <w:p w14:paraId="79B91BF2" w14:textId="5F4A449A" w:rsidR="00C60852" w:rsidRPr="00C60852" w:rsidRDefault="00C60852" w:rsidP="00C60852">
      <w:pPr>
        <w:spacing w:after="0"/>
        <w:jc w:val="right"/>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среднего</w:t>
      </w:r>
      <w:r w:rsidRPr="00C60852">
        <w:rPr>
          <w:rFonts w:ascii="Times New Roman" w:eastAsia="Calibri" w:hAnsi="Times New Roman" w:cs="Times New Roman"/>
          <w:sz w:val="28"/>
          <w:szCs w:val="28"/>
          <w:lang w:val="ru-RU"/>
        </w:rPr>
        <w:t xml:space="preserve"> общего образования</w:t>
      </w:r>
    </w:p>
    <w:p w14:paraId="4D721CDB" w14:textId="77777777" w:rsidR="00C60852" w:rsidRPr="00C60852" w:rsidRDefault="00C60852" w:rsidP="00C60852">
      <w:pPr>
        <w:spacing w:after="0"/>
        <w:ind w:left="120"/>
        <w:rPr>
          <w:rFonts w:ascii="Times New Roman" w:eastAsia="Calibri" w:hAnsi="Times New Roman" w:cs="Times New Roman"/>
          <w:sz w:val="28"/>
          <w:szCs w:val="28"/>
          <w:lang w:val="ru-RU"/>
        </w:rPr>
      </w:pPr>
      <w:r w:rsidRPr="00C60852">
        <w:rPr>
          <w:rFonts w:ascii="Times New Roman" w:eastAsia="Calibri" w:hAnsi="Times New Roman" w:cs="Times New Roman"/>
          <w:sz w:val="28"/>
          <w:szCs w:val="28"/>
          <w:lang w:val="ru-RU"/>
        </w:rPr>
        <w:t xml:space="preserve">                                                                      </w:t>
      </w:r>
    </w:p>
    <w:p w14:paraId="2DC9E6D6" w14:textId="77777777" w:rsidR="00C60852" w:rsidRPr="00C60852" w:rsidRDefault="00C60852" w:rsidP="00C60852">
      <w:pPr>
        <w:spacing w:after="0"/>
        <w:ind w:left="120"/>
        <w:rPr>
          <w:rFonts w:ascii="Calibri" w:eastAsia="Calibri" w:hAnsi="Calibri" w:cs="Times New Roman"/>
          <w:lang w:val="ru-RU"/>
        </w:rPr>
      </w:pPr>
    </w:p>
    <w:p w14:paraId="35A95B16" w14:textId="77777777" w:rsidR="00C60852" w:rsidRPr="00C60852" w:rsidRDefault="00C60852" w:rsidP="00C60852">
      <w:pPr>
        <w:spacing w:after="0"/>
        <w:ind w:left="120"/>
        <w:rPr>
          <w:rFonts w:ascii="Calibri" w:eastAsia="Calibri" w:hAnsi="Calibri" w:cs="Times New Roman"/>
          <w:lang w:val="ru-RU"/>
        </w:rPr>
      </w:pPr>
    </w:p>
    <w:p w14:paraId="3D182F70" w14:textId="77777777" w:rsidR="00C60852" w:rsidRPr="00C60852" w:rsidRDefault="00C60852" w:rsidP="00C60852">
      <w:pPr>
        <w:spacing w:after="0"/>
        <w:ind w:left="120"/>
        <w:rPr>
          <w:rFonts w:ascii="Calibri" w:eastAsia="Calibri" w:hAnsi="Calibri" w:cs="Times New Roman"/>
          <w:lang w:val="ru-RU"/>
        </w:rPr>
      </w:pPr>
    </w:p>
    <w:p w14:paraId="63E0AA5C" w14:textId="77777777" w:rsidR="00C60852" w:rsidRPr="00C60852" w:rsidRDefault="00C60852" w:rsidP="00C60852">
      <w:pPr>
        <w:spacing w:after="0" w:line="408" w:lineRule="auto"/>
        <w:ind w:left="120"/>
        <w:jc w:val="center"/>
        <w:rPr>
          <w:rFonts w:ascii="Calibri" w:eastAsia="Calibri" w:hAnsi="Calibri" w:cs="Times New Roman"/>
          <w:b/>
          <w:lang w:val="ru-RU"/>
        </w:rPr>
      </w:pPr>
      <w:r w:rsidRPr="00C60852">
        <w:rPr>
          <w:rFonts w:ascii="Times New Roman" w:eastAsia="Calibri" w:hAnsi="Times New Roman" w:cs="Times New Roman"/>
          <w:b/>
          <w:color w:val="000000"/>
          <w:sz w:val="28"/>
          <w:lang w:val="ru-RU"/>
        </w:rPr>
        <w:t>РАБОЧАЯ ПРОГРАММА</w:t>
      </w:r>
    </w:p>
    <w:p w14:paraId="3CF480FC" w14:textId="77777777" w:rsidR="00C60852" w:rsidRPr="00C60852" w:rsidRDefault="00C60852" w:rsidP="00C60852">
      <w:pPr>
        <w:spacing w:after="0"/>
        <w:ind w:left="120"/>
        <w:jc w:val="center"/>
        <w:rPr>
          <w:rFonts w:ascii="Calibri" w:eastAsia="Calibri" w:hAnsi="Calibri" w:cs="Times New Roman"/>
          <w:b/>
          <w:lang w:val="ru-RU"/>
        </w:rPr>
      </w:pPr>
    </w:p>
    <w:p w14:paraId="0B051D2A" w14:textId="254D62C5" w:rsidR="00C60852" w:rsidRPr="00C60852" w:rsidRDefault="00C60852" w:rsidP="00C60852">
      <w:pPr>
        <w:spacing w:after="0" w:line="408" w:lineRule="auto"/>
        <w:ind w:left="120"/>
        <w:jc w:val="center"/>
        <w:rPr>
          <w:rFonts w:ascii="Calibri" w:eastAsia="Calibri" w:hAnsi="Calibri" w:cs="Times New Roman"/>
          <w:b/>
          <w:lang w:val="ru-RU"/>
        </w:rPr>
      </w:pPr>
      <w:r w:rsidRPr="00C60852">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Вероятность и статистика</w:t>
      </w:r>
      <w:r w:rsidRPr="00C60852">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 Углубленный уровень</w:t>
      </w:r>
    </w:p>
    <w:p w14:paraId="5E3C9106" w14:textId="2B5ABE6F" w:rsidR="00C60852" w:rsidRPr="00C60852" w:rsidRDefault="00C60852" w:rsidP="00C60852">
      <w:pPr>
        <w:spacing w:after="0" w:line="408" w:lineRule="auto"/>
        <w:ind w:left="120"/>
        <w:jc w:val="center"/>
        <w:rPr>
          <w:rFonts w:ascii="Times New Roman" w:eastAsia="Calibri" w:hAnsi="Times New Roman" w:cs="Times New Roman"/>
          <w:b/>
          <w:color w:val="000000"/>
          <w:sz w:val="28"/>
          <w:lang w:val="ru-RU"/>
        </w:rPr>
      </w:pPr>
      <w:r w:rsidRPr="00C60852">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10-11</w:t>
      </w:r>
      <w:r w:rsidRPr="00C60852">
        <w:rPr>
          <w:rFonts w:ascii="Times New Roman" w:eastAsia="Calibri" w:hAnsi="Times New Roman" w:cs="Times New Roman"/>
          <w:b/>
          <w:color w:val="000000"/>
          <w:sz w:val="28"/>
          <w:lang w:val="ru-RU"/>
        </w:rPr>
        <w:t xml:space="preserve"> классов</w:t>
      </w:r>
    </w:p>
    <w:p w14:paraId="549478EE"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p>
    <w:p w14:paraId="5EF035ED"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p>
    <w:p w14:paraId="40519B6A"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r w:rsidRPr="00C60852">
        <w:rPr>
          <w:rFonts w:ascii="Times New Roman" w:eastAsia="Calibri" w:hAnsi="Times New Roman" w:cs="Times New Roman"/>
          <w:kern w:val="2"/>
          <w:sz w:val="28"/>
          <w:lang w:val="ru-RU"/>
        </w:rPr>
        <w:t xml:space="preserve">                                             </w:t>
      </w:r>
    </w:p>
    <w:p w14:paraId="15C414F1"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r w:rsidRPr="00C60852">
        <w:rPr>
          <w:rFonts w:ascii="Times New Roman" w:eastAsia="Calibri" w:hAnsi="Times New Roman" w:cs="Times New Roman"/>
          <w:kern w:val="2"/>
          <w:sz w:val="28"/>
          <w:lang w:val="ru-RU"/>
        </w:rPr>
        <w:t xml:space="preserve">                 </w:t>
      </w:r>
    </w:p>
    <w:p w14:paraId="1E641674"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p>
    <w:p w14:paraId="00BE1CC3"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r w:rsidRPr="00C60852">
        <w:rPr>
          <w:rFonts w:ascii="Times New Roman" w:eastAsia="Calibri" w:hAnsi="Times New Roman" w:cs="Times New Roman"/>
          <w:kern w:val="2"/>
          <w:sz w:val="28"/>
          <w:lang w:val="ru-RU"/>
        </w:rPr>
        <w:t xml:space="preserve">                                      </w:t>
      </w:r>
    </w:p>
    <w:p w14:paraId="1862164C"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r w:rsidRPr="00C60852">
        <w:rPr>
          <w:rFonts w:ascii="Times New Roman" w:eastAsia="Calibri" w:hAnsi="Times New Roman" w:cs="Times New Roman"/>
          <w:kern w:val="2"/>
          <w:sz w:val="28"/>
          <w:lang w:val="ru-RU"/>
        </w:rPr>
        <w:t xml:space="preserve">      </w:t>
      </w:r>
    </w:p>
    <w:p w14:paraId="05FE1098"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p>
    <w:p w14:paraId="7ECF51EC"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p>
    <w:p w14:paraId="7286C3DA" w14:textId="77777777" w:rsidR="00C60852" w:rsidRPr="00C60852" w:rsidRDefault="00C60852" w:rsidP="00C60852">
      <w:pPr>
        <w:spacing w:after="0" w:line="240" w:lineRule="auto"/>
        <w:ind w:firstLine="709"/>
        <w:jc w:val="both"/>
        <w:rPr>
          <w:rFonts w:ascii="Times New Roman" w:eastAsia="Calibri" w:hAnsi="Times New Roman" w:cs="Times New Roman"/>
          <w:kern w:val="2"/>
          <w:sz w:val="28"/>
          <w:lang w:val="ru-RU"/>
        </w:rPr>
      </w:pPr>
      <w:r w:rsidRPr="00C60852">
        <w:rPr>
          <w:rFonts w:ascii="Times New Roman" w:eastAsia="Calibri" w:hAnsi="Times New Roman" w:cs="Times New Roman"/>
          <w:kern w:val="2"/>
          <w:sz w:val="28"/>
          <w:lang w:val="ru-RU"/>
        </w:rPr>
        <w:t xml:space="preserve">                                                   2026 год</w:t>
      </w:r>
    </w:p>
    <w:p w14:paraId="227D2AA7" w14:textId="77777777" w:rsidR="00E51511" w:rsidRPr="00C60852" w:rsidRDefault="00E51511" w:rsidP="00C60852">
      <w:pPr>
        <w:spacing w:after="0"/>
        <w:jc w:val="center"/>
        <w:rPr>
          <w:lang w:val="ru-RU"/>
        </w:rPr>
      </w:pPr>
    </w:p>
    <w:p w14:paraId="36DA0330" w14:textId="77777777" w:rsidR="00E51511" w:rsidRPr="00C60852" w:rsidRDefault="00E51511">
      <w:pPr>
        <w:spacing w:after="0"/>
        <w:ind w:left="120"/>
        <w:rPr>
          <w:lang w:val="ru-RU"/>
        </w:rPr>
      </w:pPr>
    </w:p>
    <w:p w14:paraId="64B91CF4" w14:textId="77777777" w:rsidR="00E51511" w:rsidRPr="00C60852" w:rsidRDefault="00E51511">
      <w:pPr>
        <w:rPr>
          <w:lang w:val="ru-RU"/>
        </w:rPr>
        <w:sectPr w:rsidR="00E51511" w:rsidRPr="00C60852" w:rsidSect="00C60852">
          <w:pgSz w:w="11906" w:h="16383"/>
          <w:pgMar w:top="1134" w:right="850" w:bottom="1134" w:left="567" w:header="720" w:footer="720" w:gutter="0"/>
          <w:cols w:space="720"/>
        </w:sectPr>
      </w:pPr>
      <w:bookmarkStart w:id="0" w:name="block-101452024"/>
    </w:p>
    <w:p w14:paraId="2C98B8A6" w14:textId="77777777" w:rsidR="00E51511" w:rsidRPr="00C60852" w:rsidRDefault="00000000">
      <w:pPr>
        <w:spacing w:after="0" w:line="264" w:lineRule="auto"/>
        <w:ind w:left="120"/>
        <w:jc w:val="both"/>
        <w:rPr>
          <w:lang w:val="ru-RU"/>
        </w:rPr>
      </w:pPr>
      <w:bookmarkStart w:id="1" w:name="block-101452025"/>
      <w:bookmarkEnd w:id="0"/>
      <w:r w:rsidRPr="00C60852">
        <w:rPr>
          <w:rFonts w:ascii="Times New Roman" w:hAnsi="Times New Roman"/>
          <w:b/>
          <w:color w:val="000000"/>
          <w:sz w:val="28"/>
          <w:lang w:val="ru-RU"/>
        </w:rPr>
        <w:lastRenderedPageBreak/>
        <w:t>ПОЯСНИТЕЛЬНАЯ ЗАПИСКА</w:t>
      </w:r>
    </w:p>
    <w:p w14:paraId="79F08361" w14:textId="77777777" w:rsidR="00E51511" w:rsidRPr="00C60852" w:rsidRDefault="00E51511">
      <w:pPr>
        <w:spacing w:after="0" w:line="264" w:lineRule="auto"/>
        <w:ind w:left="120"/>
        <w:jc w:val="both"/>
        <w:rPr>
          <w:lang w:val="ru-RU"/>
        </w:rPr>
      </w:pPr>
    </w:p>
    <w:p w14:paraId="1AED2098"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14:paraId="1608208B"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14:paraId="50D5263F"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14:paraId="1C29301B"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14:paraId="732740E4"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w:t>
      </w:r>
      <w:r w:rsidRPr="00C60852">
        <w:rPr>
          <w:rFonts w:ascii="Times New Roman" w:hAnsi="Times New Roman"/>
          <w:color w:val="000000"/>
          <w:sz w:val="28"/>
          <w:lang w:val="ru-RU"/>
        </w:rPr>
        <w:lastRenderedPageBreak/>
        <w:t>знакомство с их непрерывными аналогами – показательным и нормальным распределениями.</w:t>
      </w:r>
    </w:p>
    <w:p w14:paraId="43F156C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14:paraId="1C9BC693"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14:paraId="1F1DAF8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14:paraId="50E465E6" w14:textId="77777777" w:rsidR="00E51511" w:rsidRPr="00C60852" w:rsidRDefault="00000000">
      <w:pPr>
        <w:spacing w:after="0" w:line="264" w:lineRule="auto"/>
        <w:ind w:firstLine="600"/>
        <w:jc w:val="both"/>
        <w:rPr>
          <w:lang w:val="ru-RU"/>
        </w:rPr>
      </w:pPr>
      <w:bookmarkStart w:id="2" w:name="b36699e0-a848-4276-9295-9131bc7b4ab1"/>
      <w:r w:rsidRPr="00C60852">
        <w:rPr>
          <w:rFonts w:ascii="Times New Roman" w:hAnsi="Times New Roman"/>
          <w:color w:val="000000"/>
          <w:sz w:val="28"/>
          <w:lang w:val="ru-RU"/>
        </w:rPr>
        <w:t>На изучение учебного курса «Вероятность и статистика» на углубленном уровне отводится 68 часов: в 10 классе – 34 часа (1 час в неделю), в 11 классе – 34 часа (1 час в неделю).</w:t>
      </w:r>
      <w:bookmarkEnd w:id="2"/>
    </w:p>
    <w:p w14:paraId="652612CD" w14:textId="77777777" w:rsidR="00E51511" w:rsidRPr="00C60852" w:rsidRDefault="00E51511">
      <w:pPr>
        <w:rPr>
          <w:lang w:val="ru-RU"/>
        </w:rPr>
        <w:sectPr w:rsidR="00E51511" w:rsidRPr="00C60852">
          <w:pgSz w:w="11906" w:h="16383"/>
          <w:pgMar w:top="1134" w:right="850" w:bottom="1134" w:left="1701" w:header="720" w:footer="720" w:gutter="0"/>
          <w:cols w:space="720"/>
        </w:sectPr>
      </w:pPr>
    </w:p>
    <w:p w14:paraId="00AC320C" w14:textId="77777777" w:rsidR="00E51511" w:rsidRPr="00C60852" w:rsidRDefault="00000000">
      <w:pPr>
        <w:spacing w:after="0" w:line="264" w:lineRule="auto"/>
        <w:ind w:left="120"/>
        <w:jc w:val="both"/>
        <w:rPr>
          <w:lang w:val="ru-RU"/>
        </w:rPr>
      </w:pPr>
      <w:bookmarkStart w:id="3" w:name="block-101452033"/>
      <w:bookmarkEnd w:id="1"/>
      <w:r w:rsidRPr="00C60852">
        <w:rPr>
          <w:rFonts w:ascii="Times New Roman" w:hAnsi="Times New Roman"/>
          <w:b/>
          <w:color w:val="000000"/>
          <w:sz w:val="28"/>
          <w:lang w:val="ru-RU"/>
        </w:rPr>
        <w:lastRenderedPageBreak/>
        <w:t>СОДЕРЖАНИЕ ОБУЧЕНИЯ</w:t>
      </w:r>
    </w:p>
    <w:p w14:paraId="6908953A" w14:textId="77777777" w:rsidR="00E51511" w:rsidRPr="00C60852" w:rsidRDefault="00E51511">
      <w:pPr>
        <w:spacing w:after="0" w:line="264" w:lineRule="auto"/>
        <w:ind w:left="120"/>
        <w:jc w:val="both"/>
        <w:rPr>
          <w:lang w:val="ru-RU"/>
        </w:rPr>
      </w:pPr>
    </w:p>
    <w:p w14:paraId="0951CBFC"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10 КЛАСС</w:t>
      </w:r>
    </w:p>
    <w:p w14:paraId="220B2F6E" w14:textId="77777777" w:rsidR="00E51511" w:rsidRPr="00C60852" w:rsidRDefault="00E51511">
      <w:pPr>
        <w:spacing w:after="0" w:line="264" w:lineRule="auto"/>
        <w:ind w:left="120"/>
        <w:jc w:val="both"/>
        <w:rPr>
          <w:lang w:val="ru-RU"/>
        </w:rPr>
      </w:pPr>
    </w:p>
    <w:p w14:paraId="2227613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Граф, связный граф, пути в графе: циклы и цепи. Степень (валентность) вершины. Графы на плоскости. Деревья. </w:t>
      </w:r>
    </w:p>
    <w:p w14:paraId="5BC9FF34"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14:paraId="6F5067DF"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Операции над событиями: пересечение, объединение, противоположные события. Диаграммы Эйлера. Формула сложения вероятностей.</w:t>
      </w:r>
    </w:p>
    <w:p w14:paraId="7AADCB1F"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14:paraId="785660D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14:paraId="24CF0130"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Серия независимых испытаний Бернулли. Случайный выбор из конечной совокупности. </w:t>
      </w:r>
    </w:p>
    <w:p w14:paraId="346D4E81"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14:paraId="606969F4"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Совместное распределение двух случайных величин. Независимые случайные величины.Математическое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14:paraId="47128D3B"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14:paraId="2DC0F73D"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11 КЛАСС</w:t>
      </w:r>
    </w:p>
    <w:p w14:paraId="5ED99ABA" w14:textId="77777777" w:rsidR="00E51511" w:rsidRPr="00C60852" w:rsidRDefault="00E51511">
      <w:pPr>
        <w:spacing w:after="0" w:line="264" w:lineRule="auto"/>
        <w:ind w:left="120"/>
        <w:jc w:val="both"/>
        <w:rPr>
          <w:lang w:val="ru-RU"/>
        </w:rPr>
      </w:pPr>
    </w:p>
    <w:p w14:paraId="5D11BAEB"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lastRenderedPageBreak/>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14:paraId="0C3CB20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14:paraId="0F8746B0"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Последовательность одиночных независимых событий. Задачи, приводящие к распределению Пуассона.</w:t>
      </w:r>
    </w:p>
    <w:p w14:paraId="53AF769F"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14:paraId="0D66A3CE" w14:textId="77777777" w:rsidR="00E51511" w:rsidRPr="00C60852" w:rsidRDefault="00E51511">
      <w:pPr>
        <w:rPr>
          <w:lang w:val="ru-RU"/>
        </w:rPr>
        <w:sectPr w:rsidR="00E51511" w:rsidRPr="00C60852">
          <w:pgSz w:w="11906" w:h="16383"/>
          <w:pgMar w:top="1134" w:right="850" w:bottom="1134" w:left="1701" w:header="720" w:footer="720" w:gutter="0"/>
          <w:cols w:space="720"/>
        </w:sectPr>
      </w:pPr>
    </w:p>
    <w:p w14:paraId="35A6DAD9" w14:textId="77777777" w:rsidR="00E51511" w:rsidRPr="00C60852" w:rsidRDefault="00000000">
      <w:pPr>
        <w:spacing w:after="0" w:line="264" w:lineRule="auto"/>
        <w:ind w:left="120"/>
        <w:jc w:val="both"/>
        <w:rPr>
          <w:lang w:val="ru-RU"/>
        </w:rPr>
      </w:pPr>
      <w:bookmarkStart w:id="4" w:name="block-101452034"/>
      <w:bookmarkEnd w:id="3"/>
      <w:r w:rsidRPr="00C60852">
        <w:rPr>
          <w:rFonts w:ascii="Times New Roman" w:hAnsi="Times New Roman"/>
          <w:b/>
          <w:color w:val="000000"/>
          <w:sz w:val="28"/>
          <w:lang w:val="ru-RU"/>
        </w:rPr>
        <w:lastRenderedPageBreak/>
        <w:t>ПЛАНИРУЕМЫЕ РЕЗУЛЬТАТЫ ОСВОЕНИЯ УЧЕБНОГО КУРСА «ВЕРОЯТНОСТЬ И СТАТИСТИКА» (УГЛУБЛЕННЫЙ УРОВЕНЬ) НА УРОВНЕ СРЕДНЕГО ОБЩЕГО ОБРАЗОВАНИЯ</w:t>
      </w:r>
    </w:p>
    <w:p w14:paraId="5D267578" w14:textId="77777777" w:rsidR="00E51511" w:rsidRPr="00C60852" w:rsidRDefault="00E51511">
      <w:pPr>
        <w:spacing w:after="0" w:line="264" w:lineRule="auto"/>
        <w:ind w:left="120"/>
        <w:jc w:val="both"/>
        <w:rPr>
          <w:lang w:val="ru-RU"/>
        </w:rPr>
      </w:pPr>
    </w:p>
    <w:p w14:paraId="2775771A"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ЛИЧНОСТНЫЕ РЕЗУЛЬТАТЫ</w:t>
      </w:r>
    </w:p>
    <w:p w14:paraId="6066F99C" w14:textId="77777777" w:rsidR="00E51511" w:rsidRPr="00C60852" w:rsidRDefault="00E51511">
      <w:pPr>
        <w:spacing w:after="0" w:line="264" w:lineRule="auto"/>
        <w:ind w:left="120"/>
        <w:jc w:val="both"/>
        <w:rPr>
          <w:lang w:val="ru-RU"/>
        </w:rPr>
      </w:pPr>
    </w:p>
    <w:p w14:paraId="6982B55A"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1) гражданского воспитания:</w:t>
      </w:r>
    </w:p>
    <w:p w14:paraId="56743C2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44355533"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2) патриотического воспитания:</w:t>
      </w:r>
    </w:p>
    <w:p w14:paraId="4D1270F9"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5784EC6D"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3) духовно-нравственного воспитания:</w:t>
      </w:r>
    </w:p>
    <w:p w14:paraId="216F07F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14:paraId="3B922816"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4) эстетического воспитания:</w:t>
      </w:r>
    </w:p>
    <w:p w14:paraId="7118B027"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5B2AB20A"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5) физического воспитания:</w:t>
      </w:r>
    </w:p>
    <w:p w14:paraId="0FFD1CC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7C469EEA"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6) трудового воспитания:</w:t>
      </w:r>
    </w:p>
    <w:p w14:paraId="3C4B6AE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C60852">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14:paraId="3451B993"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7) экологического воспитания:</w:t>
      </w:r>
    </w:p>
    <w:p w14:paraId="3E490E13"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13ADC84B"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 xml:space="preserve">8) ценности научного познания: </w:t>
      </w:r>
    </w:p>
    <w:p w14:paraId="0CE9B37A"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7C96F4B5" w14:textId="77777777" w:rsidR="00E51511" w:rsidRPr="00C60852" w:rsidRDefault="00E51511">
      <w:pPr>
        <w:spacing w:after="0" w:line="264" w:lineRule="auto"/>
        <w:ind w:left="120"/>
        <w:jc w:val="both"/>
        <w:rPr>
          <w:lang w:val="ru-RU"/>
        </w:rPr>
      </w:pPr>
    </w:p>
    <w:p w14:paraId="4636B618"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МЕТАПРЕДМЕТНЫЕ РЕЗУЛЬТАТЫ</w:t>
      </w:r>
    </w:p>
    <w:p w14:paraId="3BF497C0" w14:textId="77777777" w:rsidR="00E51511" w:rsidRPr="00C60852" w:rsidRDefault="00E51511">
      <w:pPr>
        <w:spacing w:after="0" w:line="264" w:lineRule="auto"/>
        <w:ind w:left="120"/>
        <w:jc w:val="both"/>
        <w:rPr>
          <w:lang w:val="ru-RU"/>
        </w:rPr>
      </w:pPr>
    </w:p>
    <w:p w14:paraId="316E8335"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Познавательные универсальные учебные действия</w:t>
      </w:r>
    </w:p>
    <w:p w14:paraId="77AC55A7"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Базовые логические действия:</w:t>
      </w:r>
    </w:p>
    <w:p w14:paraId="295ED9D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6D89FDE"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2F79E469"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723C6509"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11FD02C2"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25F82F3"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52F8024"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Базовые исследовательские действия:</w:t>
      </w:r>
    </w:p>
    <w:p w14:paraId="5A53B314"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809E37A"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0E6897AA"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5D8F0E27"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541ECD40"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Работа с информацией:</w:t>
      </w:r>
    </w:p>
    <w:p w14:paraId="3CB4FD59"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066804CB"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5F8CA1D5"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31294A29"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оценивать надёжность информации по самостоятельно сформулированным критериям.</w:t>
      </w:r>
    </w:p>
    <w:p w14:paraId="180EE24F" w14:textId="77777777" w:rsidR="00E51511" w:rsidRPr="00C60852" w:rsidRDefault="00E51511">
      <w:pPr>
        <w:spacing w:after="0" w:line="264" w:lineRule="auto"/>
        <w:ind w:left="120"/>
        <w:jc w:val="both"/>
        <w:rPr>
          <w:lang w:val="ru-RU"/>
        </w:rPr>
      </w:pPr>
    </w:p>
    <w:p w14:paraId="0E0CBB42"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Коммуникативные универсальные учебные действия</w:t>
      </w:r>
    </w:p>
    <w:p w14:paraId="19787C31"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Общение:</w:t>
      </w:r>
    </w:p>
    <w:p w14:paraId="3E411388"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619716EE"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C579015"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463F7DD9" w14:textId="77777777" w:rsidR="00E51511" w:rsidRPr="00C60852" w:rsidRDefault="00E51511">
      <w:pPr>
        <w:spacing w:after="0" w:line="264" w:lineRule="auto"/>
        <w:ind w:left="120"/>
        <w:jc w:val="both"/>
        <w:rPr>
          <w:lang w:val="ru-RU"/>
        </w:rPr>
      </w:pPr>
    </w:p>
    <w:p w14:paraId="0CCBD05E"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Регулятивные универсальные учебные действия</w:t>
      </w:r>
    </w:p>
    <w:p w14:paraId="02055429"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Самоорганизация:</w:t>
      </w:r>
    </w:p>
    <w:p w14:paraId="217A4A3D"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6B7ED97B"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Самоконтроль, эмоциональный интеллект:</w:t>
      </w:r>
    </w:p>
    <w:p w14:paraId="7C6A33E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1156E8D6"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4E2F1635"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7F73DF7E" w14:textId="77777777" w:rsidR="00E51511" w:rsidRPr="00C60852" w:rsidRDefault="00000000">
      <w:pPr>
        <w:spacing w:after="0" w:line="264" w:lineRule="auto"/>
        <w:ind w:firstLine="600"/>
        <w:jc w:val="both"/>
        <w:rPr>
          <w:lang w:val="ru-RU"/>
        </w:rPr>
      </w:pPr>
      <w:r w:rsidRPr="00C60852">
        <w:rPr>
          <w:rFonts w:ascii="Times New Roman" w:hAnsi="Times New Roman"/>
          <w:b/>
          <w:color w:val="000000"/>
          <w:sz w:val="28"/>
          <w:lang w:val="ru-RU"/>
        </w:rPr>
        <w:t>Совместная деятельность:</w:t>
      </w:r>
    </w:p>
    <w:p w14:paraId="1B51E8BA"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3059D61A"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01777592" w14:textId="77777777" w:rsidR="00E51511" w:rsidRPr="00C60852" w:rsidRDefault="00E51511">
      <w:pPr>
        <w:spacing w:after="0" w:line="264" w:lineRule="auto"/>
        <w:ind w:left="120"/>
        <w:jc w:val="both"/>
        <w:rPr>
          <w:lang w:val="ru-RU"/>
        </w:rPr>
      </w:pPr>
    </w:p>
    <w:p w14:paraId="5EE61883" w14:textId="77777777" w:rsidR="00E51511" w:rsidRPr="00C60852" w:rsidRDefault="00000000">
      <w:pPr>
        <w:spacing w:after="0" w:line="264" w:lineRule="auto"/>
        <w:ind w:left="120"/>
        <w:jc w:val="both"/>
        <w:rPr>
          <w:lang w:val="ru-RU"/>
        </w:rPr>
      </w:pPr>
      <w:r w:rsidRPr="00C60852">
        <w:rPr>
          <w:rFonts w:ascii="Times New Roman" w:hAnsi="Times New Roman"/>
          <w:b/>
          <w:color w:val="000000"/>
          <w:sz w:val="28"/>
          <w:lang w:val="ru-RU"/>
        </w:rPr>
        <w:t xml:space="preserve">ПРЕДМЕТНЫЕ РЕЗУЛЬТАТЫ </w:t>
      </w:r>
    </w:p>
    <w:p w14:paraId="3C473574" w14:textId="77777777" w:rsidR="00E51511" w:rsidRPr="00C60852" w:rsidRDefault="00E51511">
      <w:pPr>
        <w:spacing w:after="0" w:line="264" w:lineRule="auto"/>
        <w:ind w:left="120"/>
        <w:jc w:val="both"/>
        <w:rPr>
          <w:lang w:val="ru-RU"/>
        </w:rPr>
      </w:pPr>
    </w:p>
    <w:p w14:paraId="12DA7C9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К концу </w:t>
      </w:r>
      <w:r w:rsidRPr="00C60852">
        <w:rPr>
          <w:rFonts w:ascii="Times New Roman" w:hAnsi="Times New Roman"/>
          <w:b/>
          <w:color w:val="000000"/>
          <w:sz w:val="28"/>
          <w:lang w:val="ru-RU"/>
        </w:rPr>
        <w:t xml:space="preserve">10 класса </w:t>
      </w:r>
      <w:r w:rsidRPr="00C60852">
        <w:rPr>
          <w:rFonts w:ascii="Times New Roman" w:hAnsi="Times New Roman"/>
          <w:color w:val="000000"/>
          <w:sz w:val="28"/>
          <w:lang w:val="ru-RU"/>
        </w:rPr>
        <w:t>обучающийся научится:</w:t>
      </w:r>
    </w:p>
    <w:p w14:paraId="62EB1B80"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свободно оперировать понятиями: граф, плоский граф, связный граф, путь в графе, цепь, цикл, дерево, степень вершины, дерево случайного эксперимента;</w:t>
      </w:r>
    </w:p>
    <w:p w14:paraId="708AEB7E"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14:paraId="1C79337E"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lastRenderedPageBreak/>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14:paraId="70B91FD8"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14:paraId="09078EB8"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14:paraId="01FAD608"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14:paraId="0EF19254"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14:paraId="64875471"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 xml:space="preserve">К концу </w:t>
      </w:r>
      <w:r w:rsidRPr="00C60852">
        <w:rPr>
          <w:rFonts w:ascii="Times New Roman" w:hAnsi="Times New Roman"/>
          <w:b/>
          <w:color w:val="000000"/>
          <w:sz w:val="28"/>
          <w:lang w:val="ru-RU"/>
        </w:rPr>
        <w:t>11 класса</w:t>
      </w:r>
      <w:r w:rsidRPr="00C60852">
        <w:rPr>
          <w:rFonts w:ascii="Times New Roman" w:hAnsi="Times New Roman"/>
          <w:color w:val="000000"/>
          <w:sz w:val="28"/>
          <w:lang w:val="ru-RU"/>
        </w:rPr>
        <w:t xml:space="preserve"> обучающийся научится:</w:t>
      </w:r>
    </w:p>
    <w:p w14:paraId="36BF5F2C"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14:paraId="66B2F8F1"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14:paraId="7B052D35" w14:textId="77777777" w:rsidR="00E51511" w:rsidRPr="00C60852" w:rsidRDefault="00000000">
      <w:pPr>
        <w:spacing w:after="0" w:line="264" w:lineRule="auto"/>
        <w:ind w:firstLine="600"/>
        <w:jc w:val="both"/>
        <w:rPr>
          <w:lang w:val="ru-RU"/>
        </w:rPr>
      </w:pPr>
      <w:r w:rsidRPr="00C60852">
        <w:rPr>
          <w:rFonts w:ascii="Times New Roman" w:hAnsi="Times New Roman"/>
          <w:color w:val="000000"/>
          <w:sz w:val="28"/>
          <w:lang w:val="ru-RU"/>
        </w:rPr>
        <w:t>определять коэффициент линейной корреляции, выборочный коэффициент корреляции.</w:t>
      </w:r>
    </w:p>
    <w:p w14:paraId="10A44D88" w14:textId="77777777" w:rsidR="00E51511" w:rsidRPr="00C60852" w:rsidRDefault="00E51511">
      <w:pPr>
        <w:rPr>
          <w:lang w:val="ru-RU"/>
        </w:rPr>
        <w:sectPr w:rsidR="00E51511" w:rsidRPr="00C60852">
          <w:pgSz w:w="11906" w:h="16383"/>
          <w:pgMar w:top="1134" w:right="850" w:bottom="1134" w:left="1701" w:header="720" w:footer="720" w:gutter="0"/>
          <w:cols w:space="720"/>
        </w:sectPr>
      </w:pPr>
    </w:p>
    <w:p w14:paraId="0A3F16E1" w14:textId="77777777" w:rsidR="00E51511" w:rsidRDefault="00000000">
      <w:pPr>
        <w:spacing w:after="0"/>
        <w:ind w:left="120"/>
      </w:pPr>
      <w:bookmarkStart w:id="5" w:name="block-101452027"/>
      <w:bookmarkEnd w:id="4"/>
      <w:r w:rsidRPr="00C6085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15D5941" w14:textId="77777777" w:rsidR="00E51511"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9"/>
        <w:gridCol w:w="4472"/>
        <w:gridCol w:w="1501"/>
        <w:gridCol w:w="1841"/>
        <w:gridCol w:w="1910"/>
        <w:gridCol w:w="3277"/>
      </w:tblGrid>
      <w:tr w:rsidR="00E51511" w14:paraId="42642527" w14:textId="77777777">
        <w:trPr>
          <w:trHeight w:val="144"/>
          <w:tblCellSpacing w:w="20" w:type="nil"/>
        </w:trPr>
        <w:tc>
          <w:tcPr>
            <w:tcW w:w="466" w:type="dxa"/>
            <w:vMerge w:val="restart"/>
            <w:tcMar>
              <w:top w:w="50" w:type="dxa"/>
              <w:left w:w="100" w:type="dxa"/>
            </w:tcMar>
            <w:vAlign w:val="center"/>
          </w:tcPr>
          <w:p w14:paraId="6535F032" w14:textId="77777777" w:rsidR="00E51511" w:rsidRDefault="00000000">
            <w:pPr>
              <w:spacing w:after="0"/>
              <w:ind w:left="135"/>
            </w:pPr>
            <w:r>
              <w:rPr>
                <w:rFonts w:ascii="Times New Roman" w:hAnsi="Times New Roman"/>
                <w:b/>
                <w:color w:val="000000"/>
                <w:sz w:val="24"/>
              </w:rPr>
              <w:t xml:space="preserve">№ п/п </w:t>
            </w:r>
          </w:p>
          <w:p w14:paraId="614CA958" w14:textId="77777777" w:rsidR="00E51511" w:rsidRDefault="00E51511">
            <w:pPr>
              <w:spacing w:after="0"/>
              <w:ind w:left="135"/>
            </w:pPr>
          </w:p>
        </w:tc>
        <w:tc>
          <w:tcPr>
            <w:tcW w:w="2992" w:type="dxa"/>
            <w:vMerge w:val="restart"/>
            <w:tcMar>
              <w:top w:w="50" w:type="dxa"/>
              <w:left w:w="100" w:type="dxa"/>
            </w:tcMar>
            <w:vAlign w:val="center"/>
          </w:tcPr>
          <w:p w14:paraId="5509867C" w14:textId="77777777" w:rsidR="00E51511" w:rsidRDefault="00000000">
            <w:pPr>
              <w:spacing w:after="0"/>
              <w:ind w:left="135"/>
            </w:pPr>
            <w:r>
              <w:rPr>
                <w:rFonts w:ascii="Times New Roman" w:hAnsi="Times New Roman"/>
                <w:b/>
                <w:color w:val="000000"/>
                <w:sz w:val="24"/>
              </w:rPr>
              <w:t xml:space="preserve">Наименование разделов и тем программы </w:t>
            </w:r>
          </w:p>
          <w:p w14:paraId="69792400" w14:textId="77777777" w:rsidR="00E51511" w:rsidRDefault="00E51511">
            <w:pPr>
              <w:spacing w:after="0"/>
              <w:ind w:left="135"/>
            </w:pPr>
          </w:p>
        </w:tc>
        <w:tc>
          <w:tcPr>
            <w:tcW w:w="0" w:type="auto"/>
            <w:gridSpan w:val="3"/>
            <w:tcMar>
              <w:top w:w="50" w:type="dxa"/>
              <w:left w:w="100" w:type="dxa"/>
            </w:tcMar>
            <w:vAlign w:val="center"/>
          </w:tcPr>
          <w:p w14:paraId="676715D9" w14:textId="77777777" w:rsidR="00E51511" w:rsidRDefault="0000000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78BE1DB7" w14:textId="77777777" w:rsidR="00E51511"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086E74C" w14:textId="77777777" w:rsidR="00E51511" w:rsidRDefault="00E51511">
            <w:pPr>
              <w:spacing w:after="0"/>
              <w:ind w:left="135"/>
            </w:pPr>
          </w:p>
        </w:tc>
      </w:tr>
      <w:tr w:rsidR="00E51511" w14:paraId="26949EAF" w14:textId="77777777">
        <w:trPr>
          <w:trHeight w:val="144"/>
          <w:tblCellSpacing w:w="20" w:type="nil"/>
        </w:trPr>
        <w:tc>
          <w:tcPr>
            <w:tcW w:w="0" w:type="auto"/>
            <w:vMerge/>
            <w:tcBorders>
              <w:top w:val="nil"/>
            </w:tcBorders>
            <w:tcMar>
              <w:top w:w="50" w:type="dxa"/>
              <w:left w:w="100" w:type="dxa"/>
            </w:tcMar>
          </w:tcPr>
          <w:p w14:paraId="16F21B24" w14:textId="77777777" w:rsidR="00E51511" w:rsidRDefault="00E51511"/>
        </w:tc>
        <w:tc>
          <w:tcPr>
            <w:tcW w:w="0" w:type="auto"/>
            <w:vMerge/>
            <w:tcBorders>
              <w:top w:val="nil"/>
            </w:tcBorders>
            <w:tcMar>
              <w:top w:w="50" w:type="dxa"/>
              <w:left w:w="100" w:type="dxa"/>
            </w:tcMar>
          </w:tcPr>
          <w:p w14:paraId="610802FA" w14:textId="77777777" w:rsidR="00E51511" w:rsidRDefault="00E51511"/>
        </w:tc>
        <w:tc>
          <w:tcPr>
            <w:tcW w:w="982" w:type="dxa"/>
            <w:tcMar>
              <w:top w:w="50" w:type="dxa"/>
              <w:left w:w="100" w:type="dxa"/>
            </w:tcMar>
            <w:vAlign w:val="center"/>
          </w:tcPr>
          <w:p w14:paraId="0B6714EE" w14:textId="77777777" w:rsidR="00E51511" w:rsidRDefault="00000000">
            <w:pPr>
              <w:spacing w:after="0"/>
              <w:ind w:left="135"/>
            </w:pPr>
            <w:r>
              <w:rPr>
                <w:rFonts w:ascii="Times New Roman" w:hAnsi="Times New Roman"/>
                <w:b/>
                <w:color w:val="000000"/>
                <w:sz w:val="24"/>
              </w:rPr>
              <w:t xml:space="preserve">Всего </w:t>
            </w:r>
          </w:p>
          <w:p w14:paraId="0C9A955A" w14:textId="77777777" w:rsidR="00E51511" w:rsidRDefault="00E51511">
            <w:pPr>
              <w:spacing w:after="0"/>
              <w:ind w:left="135"/>
            </w:pPr>
          </w:p>
        </w:tc>
        <w:tc>
          <w:tcPr>
            <w:tcW w:w="1706" w:type="dxa"/>
            <w:tcMar>
              <w:top w:w="50" w:type="dxa"/>
              <w:left w:w="100" w:type="dxa"/>
            </w:tcMar>
            <w:vAlign w:val="center"/>
          </w:tcPr>
          <w:p w14:paraId="21605B97" w14:textId="77777777" w:rsidR="00E51511" w:rsidRDefault="00000000">
            <w:pPr>
              <w:spacing w:after="0"/>
              <w:ind w:left="135"/>
            </w:pPr>
            <w:r>
              <w:rPr>
                <w:rFonts w:ascii="Times New Roman" w:hAnsi="Times New Roman"/>
                <w:b/>
                <w:color w:val="000000"/>
                <w:sz w:val="24"/>
              </w:rPr>
              <w:t xml:space="preserve">Контрольные работы </w:t>
            </w:r>
          </w:p>
          <w:p w14:paraId="08A664AF" w14:textId="77777777" w:rsidR="00E51511" w:rsidRDefault="00E51511">
            <w:pPr>
              <w:spacing w:after="0"/>
              <w:ind w:left="135"/>
            </w:pPr>
          </w:p>
        </w:tc>
        <w:tc>
          <w:tcPr>
            <w:tcW w:w="1793" w:type="dxa"/>
            <w:tcMar>
              <w:top w:w="50" w:type="dxa"/>
              <w:left w:w="100" w:type="dxa"/>
            </w:tcMar>
            <w:vAlign w:val="center"/>
          </w:tcPr>
          <w:p w14:paraId="72714338" w14:textId="77777777" w:rsidR="00E51511" w:rsidRDefault="00000000">
            <w:pPr>
              <w:spacing w:after="0"/>
              <w:ind w:left="135"/>
            </w:pPr>
            <w:r>
              <w:rPr>
                <w:rFonts w:ascii="Times New Roman" w:hAnsi="Times New Roman"/>
                <w:b/>
                <w:color w:val="000000"/>
                <w:sz w:val="24"/>
              </w:rPr>
              <w:t xml:space="preserve">Практические работы </w:t>
            </w:r>
          </w:p>
          <w:p w14:paraId="7E2CBDA4" w14:textId="77777777" w:rsidR="00E51511" w:rsidRDefault="00E51511">
            <w:pPr>
              <w:spacing w:after="0"/>
              <w:ind w:left="135"/>
            </w:pPr>
          </w:p>
        </w:tc>
        <w:tc>
          <w:tcPr>
            <w:tcW w:w="0" w:type="auto"/>
            <w:vMerge/>
            <w:tcBorders>
              <w:top w:val="nil"/>
            </w:tcBorders>
            <w:tcMar>
              <w:top w:w="50" w:type="dxa"/>
              <w:left w:w="100" w:type="dxa"/>
            </w:tcMar>
          </w:tcPr>
          <w:p w14:paraId="157437FD" w14:textId="77777777" w:rsidR="00E51511" w:rsidRDefault="00E51511"/>
        </w:tc>
      </w:tr>
      <w:tr w:rsidR="00E51511" w14:paraId="0E853438" w14:textId="77777777">
        <w:trPr>
          <w:trHeight w:val="144"/>
          <w:tblCellSpacing w:w="20" w:type="nil"/>
        </w:trPr>
        <w:tc>
          <w:tcPr>
            <w:tcW w:w="466" w:type="dxa"/>
            <w:tcMar>
              <w:top w:w="50" w:type="dxa"/>
              <w:left w:w="100" w:type="dxa"/>
            </w:tcMar>
            <w:vAlign w:val="center"/>
          </w:tcPr>
          <w:p w14:paraId="2E9854C6" w14:textId="77777777" w:rsidR="00E51511"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24F9086C" w14:textId="77777777" w:rsidR="00E51511" w:rsidRDefault="00000000">
            <w:pPr>
              <w:spacing w:after="0"/>
              <w:ind w:left="135"/>
            </w:pPr>
            <w:r>
              <w:rPr>
                <w:rFonts w:ascii="Times New Roman" w:hAnsi="Times New Roman"/>
                <w:color w:val="000000"/>
                <w:sz w:val="24"/>
              </w:rPr>
              <w:t>Элементы теории графов</w:t>
            </w:r>
          </w:p>
        </w:tc>
        <w:tc>
          <w:tcPr>
            <w:tcW w:w="982" w:type="dxa"/>
            <w:tcMar>
              <w:top w:w="50" w:type="dxa"/>
              <w:left w:w="100" w:type="dxa"/>
            </w:tcMar>
            <w:vAlign w:val="center"/>
          </w:tcPr>
          <w:p w14:paraId="00C4DE92" w14:textId="77777777" w:rsidR="00E51511"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B9B3785" w14:textId="77777777" w:rsidR="00E51511" w:rsidRDefault="00E51511">
            <w:pPr>
              <w:spacing w:after="0"/>
              <w:ind w:left="135"/>
              <w:jc w:val="center"/>
            </w:pPr>
          </w:p>
        </w:tc>
        <w:tc>
          <w:tcPr>
            <w:tcW w:w="1793" w:type="dxa"/>
            <w:tcMar>
              <w:top w:w="50" w:type="dxa"/>
              <w:left w:w="100" w:type="dxa"/>
            </w:tcMar>
            <w:vAlign w:val="center"/>
          </w:tcPr>
          <w:p w14:paraId="2CADB0CD" w14:textId="77777777" w:rsidR="00E51511" w:rsidRDefault="00E51511">
            <w:pPr>
              <w:spacing w:after="0"/>
              <w:ind w:left="135"/>
              <w:jc w:val="center"/>
            </w:pPr>
          </w:p>
        </w:tc>
        <w:tc>
          <w:tcPr>
            <w:tcW w:w="2662" w:type="dxa"/>
            <w:tcMar>
              <w:top w:w="50" w:type="dxa"/>
              <w:left w:w="100" w:type="dxa"/>
            </w:tcMar>
            <w:vAlign w:val="center"/>
          </w:tcPr>
          <w:p w14:paraId="1E647264" w14:textId="77777777" w:rsidR="00E51511" w:rsidRDefault="00000000">
            <w:pPr>
              <w:spacing w:after="0"/>
              <w:ind w:left="135"/>
            </w:pPr>
            <w:hyperlink r:id="rId4">
              <w:r>
                <w:rPr>
                  <w:rFonts w:ascii="Times New Roman" w:hAnsi="Times New Roman"/>
                  <w:color w:val="0000FF"/>
                  <w:u w:val="single"/>
                </w:rPr>
                <w:t>https://m.edsoo.ru/Y6U0W6O2O</w:t>
              </w:r>
            </w:hyperlink>
          </w:p>
        </w:tc>
      </w:tr>
      <w:tr w:rsidR="00E51511" w14:paraId="66C443C0" w14:textId="77777777">
        <w:trPr>
          <w:trHeight w:val="144"/>
          <w:tblCellSpacing w:w="20" w:type="nil"/>
        </w:trPr>
        <w:tc>
          <w:tcPr>
            <w:tcW w:w="466" w:type="dxa"/>
            <w:tcMar>
              <w:top w:w="50" w:type="dxa"/>
              <w:left w:w="100" w:type="dxa"/>
            </w:tcMar>
            <w:vAlign w:val="center"/>
          </w:tcPr>
          <w:p w14:paraId="273107EC" w14:textId="77777777" w:rsidR="00E51511"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1F09B414" w14:textId="77777777" w:rsidR="00E51511" w:rsidRPr="00C60852" w:rsidRDefault="00000000">
            <w:pPr>
              <w:spacing w:after="0"/>
              <w:ind w:left="135"/>
              <w:rPr>
                <w:lang w:val="ru-RU"/>
              </w:rPr>
            </w:pPr>
            <w:r w:rsidRPr="00C60852">
              <w:rPr>
                <w:rFonts w:ascii="Times New Roman" w:hAnsi="Times New Roman"/>
                <w:color w:val="000000"/>
                <w:sz w:val="24"/>
                <w:lang w:val="ru-RU"/>
              </w:rPr>
              <w:t>Случайные опыты, случайные события и вероятности событий</w:t>
            </w:r>
          </w:p>
        </w:tc>
        <w:tc>
          <w:tcPr>
            <w:tcW w:w="982" w:type="dxa"/>
            <w:tcMar>
              <w:top w:w="50" w:type="dxa"/>
              <w:left w:w="100" w:type="dxa"/>
            </w:tcMar>
            <w:vAlign w:val="center"/>
          </w:tcPr>
          <w:p w14:paraId="524E1C19" w14:textId="77777777" w:rsidR="00E51511" w:rsidRDefault="00000000">
            <w:pPr>
              <w:spacing w:after="0"/>
              <w:ind w:left="135"/>
              <w:jc w:val="center"/>
            </w:pPr>
            <w:r w:rsidRPr="00C6085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14:paraId="1998CF73" w14:textId="77777777" w:rsidR="00E51511" w:rsidRDefault="00E51511">
            <w:pPr>
              <w:spacing w:after="0"/>
              <w:ind w:left="135"/>
              <w:jc w:val="center"/>
            </w:pPr>
          </w:p>
        </w:tc>
        <w:tc>
          <w:tcPr>
            <w:tcW w:w="1793" w:type="dxa"/>
            <w:tcMar>
              <w:top w:w="50" w:type="dxa"/>
              <w:left w:w="100" w:type="dxa"/>
            </w:tcMar>
            <w:vAlign w:val="center"/>
          </w:tcPr>
          <w:p w14:paraId="165B4134" w14:textId="77777777" w:rsidR="00E51511" w:rsidRDefault="00E51511">
            <w:pPr>
              <w:spacing w:after="0"/>
              <w:ind w:left="135"/>
              <w:jc w:val="center"/>
            </w:pPr>
          </w:p>
        </w:tc>
        <w:tc>
          <w:tcPr>
            <w:tcW w:w="2662" w:type="dxa"/>
            <w:tcMar>
              <w:top w:w="50" w:type="dxa"/>
              <w:left w:w="100" w:type="dxa"/>
            </w:tcMar>
            <w:vAlign w:val="center"/>
          </w:tcPr>
          <w:p w14:paraId="45E113E0" w14:textId="77777777" w:rsidR="00E51511" w:rsidRDefault="00000000">
            <w:pPr>
              <w:spacing w:after="0"/>
              <w:ind w:left="135"/>
            </w:pPr>
            <w:hyperlink r:id="rId5">
              <w:r>
                <w:rPr>
                  <w:rFonts w:ascii="Times New Roman" w:hAnsi="Times New Roman"/>
                  <w:color w:val="0000FF"/>
                  <w:u w:val="single"/>
                </w:rPr>
                <w:t>https://m.edsoo.ru/Y5S0E1D2T</w:t>
              </w:r>
            </w:hyperlink>
          </w:p>
        </w:tc>
      </w:tr>
      <w:tr w:rsidR="00E51511" w14:paraId="311886C3" w14:textId="77777777">
        <w:trPr>
          <w:trHeight w:val="144"/>
          <w:tblCellSpacing w:w="20" w:type="nil"/>
        </w:trPr>
        <w:tc>
          <w:tcPr>
            <w:tcW w:w="466" w:type="dxa"/>
            <w:tcMar>
              <w:top w:w="50" w:type="dxa"/>
              <w:left w:w="100" w:type="dxa"/>
            </w:tcMar>
            <w:vAlign w:val="center"/>
          </w:tcPr>
          <w:p w14:paraId="1268129E" w14:textId="77777777" w:rsidR="00E51511"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3D9EE029" w14:textId="77777777" w:rsidR="00E51511" w:rsidRDefault="00000000">
            <w:pPr>
              <w:spacing w:after="0"/>
              <w:ind w:left="135"/>
            </w:pPr>
            <w:r w:rsidRPr="00C60852">
              <w:rPr>
                <w:rFonts w:ascii="Times New Roman" w:hAnsi="Times New Roman"/>
                <w:color w:val="000000"/>
                <w:sz w:val="24"/>
                <w:lang w:val="ru-RU"/>
              </w:rPr>
              <w:t xml:space="preserve">Операции над множествами и событиями. Сложение и умножение вероятностей. Условная вероятность. </w:t>
            </w:r>
            <w:r>
              <w:rPr>
                <w:rFonts w:ascii="Times New Roman" w:hAnsi="Times New Roman"/>
                <w:color w:val="000000"/>
                <w:sz w:val="24"/>
              </w:rPr>
              <w:t>Независимые события</w:t>
            </w:r>
          </w:p>
        </w:tc>
        <w:tc>
          <w:tcPr>
            <w:tcW w:w="982" w:type="dxa"/>
            <w:tcMar>
              <w:top w:w="50" w:type="dxa"/>
              <w:left w:w="100" w:type="dxa"/>
            </w:tcMar>
            <w:vAlign w:val="center"/>
          </w:tcPr>
          <w:p w14:paraId="130A578B" w14:textId="77777777" w:rsidR="00E51511"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ECD3063" w14:textId="77777777" w:rsidR="00E51511" w:rsidRDefault="00E51511">
            <w:pPr>
              <w:spacing w:after="0"/>
              <w:ind w:left="135"/>
              <w:jc w:val="center"/>
            </w:pPr>
          </w:p>
        </w:tc>
        <w:tc>
          <w:tcPr>
            <w:tcW w:w="1793" w:type="dxa"/>
            <w:tcMar>
              <w:top w:w="50" w:type="dxa"/>
              <w:left w:w="100" w:type="dxa"/>
            </w:tcMar>
            <w:vAlign w:val="center"/>
          </w:tcPr>
          <w:p w14:paraId="70C604FA" w14:textId="77777777" w:rsidR="00E51511" w:rsidRDefault="00E51511">
            <w:pPr>
              <w:spacing w:after="0"/>
              <w:ind w:left="135"/>
              <w:jc w:val="center"/>
            </w:pPr>
          </w:p>
        </w:tc>
        <w:tc>
          <w:tcPr>
            <w:tcW w:w="2662" w:type="dxa"/>
            <w:tcMar>
              <w:top w:w="50" w:type="dxa"/>
              <w:left w:w="100" w:type="dxa"/>
            </w:tcMar>
            <w:vAlign w:val="center"/>
          </w:tcPr>
          <w:p w14:paraId="77B9E1CE" w14:textId="77777777" w:rsidR="00E51511" w:rsidRDefault="00000000">
            <w:pPr>
              <w:spacing w:after="0"/>
              <w:ind w:left="135"/>
            </w:pPr>
            <w:hyperlink r:id="rId6">
              <w:r>
                <w:rPr>
                  <w:rFonts w:ascii="Times New Roman" w:hAnsi="Times New Roman"/>
                  <w:color w:val="0000FF"/>
                  <w:u w:val="single"/>
                </w:rPr>
                <w:t>https://m.edsoo.ru/Q4W0F0H3I</w:t>
              </w:r>
            </w:hyperlink>
          </w:p>
        </w:tc>
      </w:tr>
      <w:tr w:rsidR="00E51511" w14:paraId="4DCCFA38" w14:textId="77777777">
        <w:trPr>
          <w:trHeight w:val="144"/>
          <w:tblCellSpacing w:w="20" w:type="nil"/>
        </w:trPr>
        <w:tc>
          <w:tcPr>
            <w:tcW w:w="466" w:type="dxa"/>
            <w:tcMar>
              <w:top w:w="50" w:type="dxa"/>
              <w:left w:w="100" w:type="dxa"/>
            </w:tcMar>
            <w:vAlign w:val="center"/>
          </w:tcPr>
          <w:p w14:paraId="14F6A21C" w14:textId="77777777" w:rsidR="00E51511"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54B5D9A6" w14:textId="77777777" w:rsidR="00E51511" w:rsidRDefault="00000000">
            <w:pPr>
              <w:spacing w:after="0"/>
              <w:ind w:left="135"/>
            </w:pPr>
            <w:r>
              <w:rPr>
                <w:rFonts w:ascii="Times New Roman" w:hAnsi="Times New Roman"/>
                <w:color w:val="000000"/>
                <w:sz w:val="24"/>
              </w:rPr>
              <w:t>Элементы комбинаторики</w:t>
            </w:r>
          </w:p>
        </w:tc>
        <w:tc>
          <w:tcPr>
            <w:tcW w:w="982" w:type="dxa"/>
            <w:tcMar>
              <w:top w:w="50" w:type="dxa"/>
              <w:left w:w="100" w:type="dxa"/>
            </w:tcMar>
            <w:vAlign w:val="center"/>
          </w:tcPr>
          <w:p w14:paraId="5F6B8819" w14:textId="77777777" w:rsidR="00E51511"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B511C45" w14:textId="77777777" w:rsidR="00E51511" w:rsidRDefault="0000000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14:paraId="31B66034" w14:textId="77777777" w:rsidR="00E51511" w:rsidRDefault="00E51511">
            <w:pPr>
              <w:spacing w:after="0"/>
              <w:ind w:left="135"/>
              <w:jc w:val="center"/>
            </w:pPr>
          </w:p>
        </w:tc>
        <w:tc>
          <w:tcPr>
            <w:tcW w:w="2662" w:type="dxa"/>
            <w:tcMar>
              <w:top w:w="50" w:type="dxa"/>
              <w:left w:w="100" w:type="dxa"/>
            </w:tcMar>
            <w:vAlign w:val="center"/>
          </w:tcPr>
          <w:p w14:paraId="3C957C43" w14:textId="77777777" w:rsidR="00E51511" w:rsidRDefault="00000000">
            <w:pPr>
              <w:spacing w:after="0"/>
              <w:ind w:left="135"/>
            </w:pPr>
            <w:hyperlink r:id="rId7">
              <w:r>
                <w:rPr>
                  <w:rFonts w:ascii="Times New Roman" w:hAnsi="Times New Roman"/>
                  <w:color w:val="0000FF"/>
                  <w:u w:val="single"/>
                </w:rPr>
                <w:t>https://m.edsoo.ru/K3K9W7A8A</w:t>
              </w:r>
            </w:hyperlink>
          </w:p>
        </w:tc>
      </w:tr>
      <w:tr w:rsidR="00E51511" w14:paraId="391296E0" w14:textId="77777777">
        <w:trPr>
          <w:trHeight w:val="144"/>
          <w:tblCellSpacing w:w="20" w:type="nil"/>
        </w:trPr>
        <w:tc>
          <w:tcPr>
            <w:tcW w:w="466" w:type="dxa"/>
            <w:tcMar>
              <w:top w:w="50" w:type="dxa"/>
              <w:left w:w="100" w:type="dxa"/>
            </w:tcMar>
            <w:vAlign w:val="center"/>
          </w:tcPr>
          <w:p w14:paraId="4BA8150D" w14:textId="77777777" w:rsidR="00E51511"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0A3C8458" w14:textId="77777777" w:rsidR="00E51511" w:rsidRPr="00C60852" w:rsidRDefault="00000000">
            <w:pPr>
              <w:spacing w:after="0"/>
              <w:ind w:left="135"/>
              <w:rPr>
                <w:lang w:val="ru-RU"/>
              </w:rPr>
            </w:pPr>
            <w:r w:rsidRPr="00C60852">
              <w:rPr>
                <w:rFonts w:ascii="Times New Roman" w:hAnsi="Times New Roman"/>
                <w:color w:val="000000"/>
                <w:sz w:val="24"/>
                <w:lang w:val="ru-RU"/>
              </w:rPr>
              <w:t>Серии последовательных испытаний. Испытания Бернулли. Случайный выбор из конечной совокупности</w:t>
            </w:r>
          </w:p>
        </w:tc>
        <w:tc>
          <w:tcPr>
            <w:tcW w:w="982" w:type="dxa"/>
            <w:tcMar>
              <w:top w:w="50" w:type="dxa"/>
              <w:left w:w="100" w:type="dxa"/>
            </w:tcMar>
            <w:vAlign w:val="center"/>
          </w:tcPr>
          <w:p w14:paraId="4EADD7AB" w14:textId="77777777" w:rsidR="00E51511" w:rsidRDefault="00000000">
            <w:pPr>
              <w:spacing w:after="0"/>
              <w:ind w:left="135"/>
              <w:jc w:val="center"/>
            </w:pPr>
            <w:r w:rsidRPr="00C6085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7E37A1B2" w14:textId="77777777" w:rsidR="00E51511" w:rsidRDefault="00E51511">
            <w:pPr>
              <w:spacing w:after="0"/>
              <w:ind w:left="135"/>
              <w:jc w:val="center"/>
            </w:pPr>
          </w:p>
        </w:tc>
        <w:tc>
          <w:tcPr>
            <w:tcW w:w="1793" w:type="dxa"/>
            <w:tcMar>
              <w:top w:w="50" w:type="dxa"/>
              <w:left w:w="100" w:type="dxa"/>
            </w:tcMar>
            <w:vAlign w:val="center"/>
          </w:tcPr>
          <w:p w14:paraId="37431D0E" w14:textId="77777777" w:rsidR="00E51511" w:rsidRDefault="00E51511">
            <w:pPr>
              <w:spacing w:after="0"/>
              <w:ind w:left="135"/>
              <w:jc w:val="center"/>
            </w:pPr>
          </w:p>
        </w:tc>
        <w:tc>
          <w:tcPr>
            <w:tcW w:w="2662" w:type="dxa"/>
            <w:tcMar>
              <w:top w:w="50" w:type="dxa"/>
              <w:left w:w="100" w:type="dxa"/>
            </w:tcMar>
            <w:vAlign w:val="center"/>
          </w:tcPr>
          <w:p w14:paraId="24BE7170" w14:textId="77777777" w:rsidR="00E51511" w:rsidRDefault="00000000">
            <w:pPr>
              <w:spacing w:after="0"/>
              <w:ind w:left="135"/>
            </w:pPr>
            <w:hyperlink r:id="rId8">
              <w:r>
                <w:rPr>
                  <w:rFonts w:ascii="Times New Roman" w:hAnsi="Times New Roman"/>
                  <w:color w:val="0000FF"/>
                  <w:u w:val="single"/>
                </w:rPr>
                <w:t>https://m.edsoo.ru/X2S9C2W7O</w:t>
              </w:r>
            </w:hyperlink>
          </w:p>
        </w:tc>
      </w:tr>
      <w:tr w:rsidR="00E51511" w14:paraId="37FE00C8" w14:textId="77777777">
        <w:trPr>
          <w:trHeight w:val="144"/>
          <w:tblCellSpacing w:w="20" w:type="nil"/>
        </w:trPr>
        <w:tc>
          <w:tcPr>
            <w:tcW w:w="466" w:type="dxa"/>
            <w:tcMar>
              <w:top w:w="50" w:type="dxa"/>
              <w:left w:w="100" w:type="dxa"/>
            </w:tcMar>
            <w:vAlign w:val="center"/>
          </w:tcPr>
          <w:p w14:paraId="1932EA44" w14:textId="77777777" w:rsidR="00E51511"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5151F2D7" w14:textId="77777777" w:rsidR="00E51511" w:rsidRDefault="00000000">
            <w:pPr>
              <w:spacing w:after="0"/>
              <w:ind w:left="135"/>
            </w:pPr>
            <w:r>
              <w:rPr>
                <w:rFonts w:ascii="Times New Roman" w:hAnsi="Times New Roman"/>
                <w:color w:val="000000"/>
                <w:sz w:val="24"/>
              </w:rPr>
              <w:t>Случайные величины и распределения</w:t>
            </w:r>
          </w:p>
        </w:tc>
        <w:tc>
          <w:tcPr>
            <w:tcW w:w="982" w:type="dxa"/>
            <w:tcMar>
              <w:top w:w="50" w:type="dxa"/>
              <w:left w:w="100" w:type="dxa"/>
            </w:tcMar>
            <w:vAlign w:val="center"/>
          </w:tcPr>
          <w:p w14:paraId="4FDE0E87" w14:textId="77777777" w:rsidR="00E51511" w:rsidRDefault="00000000">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14:paraId="14E02484" w14:textId="77777777" w:rsidR="00E51511" w:rsidRDefault="0000000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14:paraId="75E59CC3" w14:textId="77777777" w:rsidR="00E51511" w:rsidRDefault="00E51511">
            <w:pPr>
              <w:spacing w:after="0"/>
              <w:ind w:left="135"/>
              <w:jc w:val="center"/>
            </w:pPr>
          </w:p>
        </w:tc>
        <w:tc>
          <w:tcPr>
            <w:tcW w:w="2662" w:type="dxa"/>
            <w:tcMar>
              <w:top w:w="50" w:type="dxa"/>
              <w:left w:w="100" w:type="dxa"/>
            </w:tcMar>
            <w:vAlign w:val="center"/>
          </w:tcPr>
          <w:p w14:paraId="04BBE99E" w14:textId="77777777" w:rsidR="00E51511" w:rsidRDefault="00000000">
            <w:pPr>
              <w:spacing w:after="0"/>
              <w:ind w:left="135"/>
            </w:pPr>
            <w:hyperlink r:id="rId9">
              <w:r>
                <w:rPr>
                  <w:rFonts w:ascii="Times New Roman" w:hAnsi="Times New Roman"/>
                  <w:color w:val="0000FF"/>
                  <w:u w:val="single"/>
                </w:rPr>
                <w:t>https://m.edsoo.ru/G2A3V7W2L</w:t>
              </w:r>
            </w:hyperlink>
          </w:p>
        </w:tc>
      </w:tr>
      <w:tr w:rsidR="00E51511" w14:paraId="644490C4" w14:textId="77777777">
        <w:trPr>
          <w:trHeight w:val="144"/>
          <w:tblCellSpacing w:w="20" w:type="nil"/>
        </w:trPr>
        <w:tc>
          <w:tcPr>
            <w:tcW w:w="0" w:type="auto"/>
            <w:gridSpan w:val="2"/>
            <w:tcMar>
              <w:top w:w="50" w:type="dxa"/>
              <w:left w:w="100" w:type="dxa"/>
            </w:tcMar>
            <w:vAlign w:val="center"/>
          </w:tcPr>
          <w:p w14:paraId="2670BCD8" w14:textId="77777777" w:rsidR="00E51511" w:rsidRPr="00C60852" w:rsidRDefault="00000000">
            <w:pPr>
              <w:spacing w:after="0"/>
              <w:ind w:left="135"/>
              <w:rPr>
                <w:lang w:val="ru-RU"/>
              </w:rPr>
            </w:pPr>
            <w:r w:rsidRPr="00C60852">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4E09692F" w14:textId="77777777" w:rsidR="00E51511" w:rsidRDefault="00000000">
            <w:pPr>
              <w:spacing w:after="0"/>
              <w:ind w:left="135"/>
              <w:jc w:val="center"/>
            </w:pPr>
            <w:r w:rsidRPr="00C6085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Mar>
              <w:top w:w="50" w:type="dxa"/>
              <w:left w:w="100" w:type="dxa"/>
            </w:tcMar>
            <w:vAlign w:val="center"/>
          </w:tcPr>
          <w:p w14:paraId="5A150B30" w14:textId="77777777" w:rsidR="00E51511" w:rsidRDefault="00000000">
            <w:pPr>
              <w:spacing w:after="0"/>
              <w:ind w:left="135"/>
              <w:jc w:val="center"/>
            </w:pPr>
            <w:r>
              <w:rPr>
                <w:rFonts w:ascii="Times New Roman" w:hAnsi="Times New Roman"/>
                <w:color w:val="000000"/>
                <w:sz w:val="24"/>
              </w:rPr>
              <w:t xml:space="preserve"> 2 </w:t>
            </w:r>
          </w:p>
        </w:tc>
        <w:tc>
          <w:tcPr>
            <w:tcW w:w="1793" w:type="dxa"/>
            <w:tcMar>
              <w:top w:w="50" w:type="dxa"/>
              <w:left w:w="100" w:type="dxa"/>
            </w:tcMar>
            <w:vAlign w:val="center"/>
          </w:tcPr>
          <w:p w14:paraId="745B057A" w14:textId="77777777" w:rsidR="00E51511" w:rsidRDefault="00000000">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14:paraId="62EE1FBD" w14:textId="77777777" w:rsidR="00E51511" w:rsidRDefault="00E51511"/>
        </w:tc>
      </w:tr>
    </w:tbl>
    <w:p w14:paraId="357299C1" w14:textId="77777777" w:rsidR="00E51511" w:rsidRDefault="00E51511">
      <w:pPr>
        <w:sectPr w:rsidR="00E51511">
          <w:pgSz w:w="16383" w:h="11906" w:orient="landscape"/>
          <w:pgMar w:top="1134" w:right="850" w:bottom="1134" w:left="1701" w:header="720" w:footer="720" w:gutter="0"/>
          <w:cols w:space="720"/>
        </w:sectPr>
      </w:pPr>
    </w:p>
    <w:p w14:paraId="08813FD5" w14:textId="77777777" w:rsidR="00E51511"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5"/>
        <w:gridCol w:w="4440"/>
        <w:gridCol w:w="1540"/>
        <w:gridCol w:w="1841"/>
        <w:gridCol w:w="1910"/>
        <w:gridCol w:w="3204"/>
      </w:tblGrid>
      <w:tr w:rsidR="00E51511" w14:paraId="2399E511" w14:textId="77777777">
        <w:trPr>
          <w:trHeight w:val="144"/>
          <w:tblCellSpacing w:w="20" w:type="nil"/>
        </w:trPr>
        <w:tc>
          <w:tcPr>
            <w:tcW w:w="477" w:type="dxa"/>
            <w:vMerge w:val="restart"/>
            <w:tcMar>
              <w:top w:w="50" w:type="dxa"/>
              <w:left w:w="100" w:type="dxa"/>
            </w:tcMar>
            <w:vAlign w:val="center"/>
          </w:tcPr>
          <w:p w14:paraId="617A8320" w14:textId="77777777" w:rsidR="00E51511" w:rsidRDefault="00000000">
            <w:pPr>
              <w:spacing w:after="0"/>
              <w:ind w:left="135"/>
            </w:pPr>
            <w:r>
              <w:rPr>
                <w:rFonts w:ascii="Times New Roman" w:hAnsi="Times New Roman"/>
                <w:b/>
                <w:color w:val="000000"/>
                <w:sz w:val="24"/>
              </w:rPr>
              <w:t xml:space="preserve">№ п/п </w:t>
            </w:r>
          </w:p>
          <w:p w14:paraId="34055E08" w14:textId="77777777" w:rsidR="00E51511" w:rsidRDefault="00E51511">
            <w:pPr>
              <w:spacing w:after="0"/>
              <w:ind w:left="135"/>
            </w:pPr>
          </w:p>
        </w:tc>
        <w:tc>
          <w:tcPr>
            <w:tcW w:w="2787" w:type="dxa"/>
            <w:vMerge w:val="restart"/>
            <w:tcMar>
              <w:top w:w="50" w:type="dxa"/>
              <w:left w:w="100" w:type="dxa"/>
            </w:tcMar>
            <w:vAlign w:val="center"/>
          </w:tcPr>
          <w:p w14:paraId="4CF538F7" w14:textId="77777777" w:rsidR="00E51511" w:rsidRDefault="00000000">
            <w:pPr>
              <w:spacing w:after="0"/>
              <w:ind w:left="135"/>
            </w:pPr>
            <w:r>
              <w:rPr>
                <w:rFonts w:ascii="Times New Roman" w:hAnsi="Times New Roman"/>
                <w:b/>
                <w:color w:val="000000"/>
                <w:sz w:val="24"/>
              </w:rPr>
              <w:t xml:space="preserve">Наименование разделов и тем программы </w:t>
            </w:r>
          </w:p>
          <w:p w14:paraId="76973052" w14:textId="77777777" w:rsidR="00E51511" w:rsidRDefault="00E51511">
            <w:pPr>
              <w:spacing w:after="0"/>
              <w:ind w:left="135"/>
            </w:pPr>
          </w:p>
        </w:tc>
        <w:tc>
          <w:tcPr>
            <w:tcW w:w="0" w:type="auto"/>
            <w:gridSpan w:val="3"/>
            <w:tcMar>
              <w:top w:w="50" w:type="dxa"/>
              <w:left w:w="100" w:type="dxa"/>
            </w:tcMar>
            <w:vAlign w:val="center"/>
          </w:tcPr>
          <w:p w14:paraId="2125BCC4" w14:textId="77777777" w:rsidR="00E51511" w:rsidRDefault="00000000">
            <w:pPr>
              <w:spacing w:after="0"/>
            </w:pPr>
            <w:r>
              <w:rPr>
                <w:rFonts w:ascii="Times New Roman" w:hAnsi="Times New Roman"/>
                <w:b/>
                <w:color w:val="000000"/>
                <w:sz w:val="24"/>
              </w:rPr>
              <w:t>Количество часов</w:t>
            </w:r>
          </w:p>
        </w:tc>
        <w:tc>
          <w:tcPr>
            <w:tcW w:w="2718" w:type="dxa"/>
            <w:vMerge w:val="restart"/>
            <w:tcMar>
              <w:top w:w="50" w:type="dxa"/>
              <w:left w:w="100" w:type="dxa"/>
            </w:tcMar>
            <w:vAlign w:val="center"/>
          </w:tcPr>
          <w:p w14:paraId="3FC77229" w14:textId="77777777" w:rsidR="00E51511"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1736942" w14:textId="77777777" w:rsidR="00E51511" w:rsidRDefault="00E51511">
            <w:pPr>
              <w:spacing w:after="0"/>
              <w:ind w:left="135"/>
            </w:pPr>
          </w:p>
        </w:tc>
      </w:tr>
      <w:tr w:rsidR="00E51511" w14:paraId="10B9D766" w14:textId="77777777">
        <w:trPr>
          <w:trHeight w:val="144"/>
          <w:tblCellSpacing w:w="20" w:type="nil"/>
        </w:trPr>
        <w:tc>
          <w:tcPr>
            <w:tcW w:w="0" w:type="auto"/>
            <w:vMerge/>
            <w:tcBorders>
              <w:top w:val="nil"/>
            </w:tcBorders>
            <w:tcMar>
              <w:top w:w="50" w:type="dxa"/>
              <w:left w:w="100" w:type="dxa"/>
            </w:tcMar>
          </w:tcPr>
          <w:p w14:paraId="61F579B7" w14:textId="77777777" w:rsidR="00E51511" w:rsidRDefault="00E51511"/>
        </w:tc>
        <w:tc>
          <w:tcPr>
            <w:tcW w:w="0" w:type="auto"/>
            <w:vMerge/>
            <w:tcBorders>
              <w:top w:val="nil"/>
            </w:tcBorders>
            <w:tcMar>
              <w:top w:w="50" w:type="dxa"/>
              <w:left w:w="100" w:type="dxa"/>
            </w:tcMar>
          </w:tcPr>
          <w:p w14:paraId="214B58B2" w14:textId="77777777" w:rsidR="00E51511" w:rsidRDefault="00E51511"/>
        </w:tc>
        <w:tc>
          <w:tcPr>
            <w:tcW w:w="1003" w:type="dxa"/>
            <w:tcMar>
              <w:top w:w="50" w:type="dxa"/>
              <w:left w:w="100" w:type="dxa"/>
            </w:tcMar>
            <w:vAlign w:val="center"/>
          </w:tcPr>
          <w:p w14:paraId="629657C3" w14:textId="77777777" w:rsidR="00E51511" w:rsidRDefault="00000000">
            <w:pPr>
              <w:spacing w:after="0"/>
              <w:ind w:left="135"/>
            </w:pPr>
            <w:r>
              <w:rPr>
                <w:rFonts w:ascii="Times New Roman" w:hAnsi="Times New Roman"/>
                <w:b/>
                <w:color w:val="000000"/>
                <w:sz w:val="24"/>
              </w:rPr>
              <w:t xml:space="preserve">Всего </w:t>
            </w:r>
          </w:p>
          <w:p w14:paraId="3CB1CF66" w14:textId="77777777" w:rsidR="00E51511" w:rsidRDefault="00E51511">
            <w:pPr>
              <w:spacing w:after="0"/>
              <w:ind w:left="135"/>
            </w:pPr>
          </w:p>
        </w:tc>
        <w:tc>
          <w:tcPr>
            <w:tcW w:w="1729" w:type="dxa"/>
            <w:tcMar>
              <w:top w:w="50" w:type="dxa"/>
              <w:left w:w="100" w:type="dxa"/>
            </w:tcMar>
            <w:vAlign w:val="center"/>
          </w:tcPr>
          <w:p w14:paraId="0C6E43B1" w14:textId="77777777" w:rsidR="00E51511" w:rsidRDefault="00000000">
            <w:pPr>
              <w:spacing w:after="0"/>
              <w:ind w:left="135"/>
            </w:pPr>
            <w:r>
              <w:rPr>
                <w:rFonts w:ascii="Times New Roman" w:hAnsi="Times New Roman"/>
                <w:b/>
                <w:color w:val="000000"/>
                <w:sz w:val="24"/>
              </w:rPr>
              <w:t xml:space="preserve">Контрольные работы </w:t>
            </w:r>
          </w:p>
          <w:p w14:paraId="7D278349" w14:textId="77777777" w:rsidR="00E51511" w:rsidRDefault="00E51511">
            <w:pPr>
              <w:spacing w:after="0"/>
              <w:ind w:left="135"/>
            </w:pPr>
          </w:p>
        </w:tc>
        <w:tc>
          <w:tcPr>
            <w:tcW w:w="1814" w:type="dxa"/>
            <w:tcMar>
              <w:top w:w="50" w:type="dxa"/>
              <w:left w:w="100" w:type="dxa"/>
            </w:tcMar>
            <w:vAlign w:val="center"/>
          </w:tcPr>
          <w:p w14:paraId="6FE48B3E" w14:textId="77777777" w:rsidR="00E51511" w:rsidRDefault="00000000">
            <w:pPr>
              <w:spacing w:after="0"/>
              <w:ind w:left="135"/>
            </w:pPr>
            <w:r>
              <w:rPr>
                <w:rFonts w:ascii="Times New Roman" w:hAnsi="Times New Roman"/>
                <w:b/>
                <w:color w:val="000000"/>
                <w:sz w:val="24"/>
              </w:rPr>
              <w:t xml:space="preserve">Практические работы </w:t>
            </w:r>
          </w:p>
          <w:p w14:paraId="2DBEAFF4" w14:textId="77777777" w:rsidR="00E51511" w:rsidRDefault="00E51511">
            <w:pPr>
              <w:spacing w:after="0"/>
              <w:ind w:left="135"/>
            </w:pPr>
          </w:p>
        </w:tc>
        <w:tc>
          <w:tcPr>
            <w:tcW w:w="0" w:type="auto"/>
            <w:vMerge/>
            <w:tcBorders>
              <w:top w:val="nil"/>
            </w:tcBorders>
            <w:tcMar>
              <w:top w:w="50" w:type="dxa"/>
              <w:left w:w="100" w:type="dxa"/>
            </w:tcMar>
          </w:tcPr>
          <w:p w14:paraId="0770E2CF" w14:textId="77777777" w:rsidR="00E51511" w:rsidRDefault="00E51511"/>
        </w:tc>
      </w:tr>
      <w:tr w:rsidR="00E51511" w14:paraId="158D66C1" w14:textId="77777777">
        <w:trPr>
          <w:trHeight w:val="144"/>
          <w:tblCellSpacing w:w="20" w:type="nil"/>
        </w:trPr>
        <w:tc>
          <w:tcPr>
            <w:tcW w:w="477" w:type="dxa"/>
            <w:tcMar>
              <w:top w:w="50" w:type="dxa"/>
              <w:left w:w="100" w:type="dxa"/>
            </w:tcMar>
            <w:vAlign w:val="center"/>
          </w:tcPr>
          <w:p w14:paraId="4489205F" w14:textId="77777777" w:rsidR="00E51511" w:rsidRDefault="00000000">
            <w:pPr>
              <w:spacing w:after="0"/>
            </w:pPr>
            <w:r>
              <w:rPr>
                <w:rFonts w:ascii="Times New Roman" w:hAnsi="Times New Roman"/>
                <w:color w:val="000000"/>
                <w:sz w:val="24"/>
              </w:rPr>
              <w:t>1</w:t>
            </w:r>
          </w:p>
        </w:tc>
        <w:tc>
          <w:tcPr>
            <w:tcW w:w="2787" w:type="dxa"/>
            <w:tcMar>
              <w:top w:w="50" w:type="dxa"/>
              <w:left w:w="100" w:type="dxa"/>
            </w:tcMar>
            <w:vAlign w:val="center"/>
          </w:tcPr>
          <w:p w14:paraId="5BABBED1" w14:textId="77777777" w:rsidR="00E51511" w:rsidRDefault="00000000">
            <w:pPr>
              <w:spacing w:after="0"/>
              <w:ind w:left="135"/>
            </w:pPr>
            <w:r>
              <w:rPr>
                <w:rFonts w:ascii="Times New Roman" w:hAnsi="Times New Roman"/>
                <w:color w:val="000000"/>
                <w:sz w:val="24"/>
              </w:rPr>
              <w:t>Закон больших чисел</w:t>
            </w:r>
          </w:p>
        </w:tc>
        <w:tc>
          <w:tcPr>
            <w:tcW w:w="1003" w:type="dxa"/>
            <w:tcMar>
              <w:top w:w="50" w:type="dxa"/>
              <w:left w:w="100" w:type="dxa"/>
            </w:tcMar>
            <w:vAlign w:val="center"/>
          </w:tcPr>
          <w:p w14:paraId="66C43DC0" w14:textId="77777777" w:rsidR="00E51511" w:rsidRDefault="00000000">
            <w:pPr>
              <w:spacing w:after="0"/>
              <w:ind w:left="135"/>
              <w:jc w:val="center"/>
            </w:pPr>
            <w:r>
              <w:rPr>
                <w:rFonts w:ascii="Times New Roman" w:hAnsi="Times New Roman"/>
                <w:color w:val="000000"/>
                <w:sz w:val="24"/>
              </w:rPr>
              <w:t xml:space="preserve"> 5 </w:t>
            </w:r>
          </w:p>
        </w:tc>
        <w:tc>
          <w:tcPr>
            <w:tcW w:w="1729" w:type="dxa"/>
            <w:tcMar>
              <w:top w:w="50" w:type="dxa"/>
              <w:left w:w="100" w:type="dxa"/>
            </w:tcMar>
            <w:vAlign w:val="center"/>
          </w:tcPr>
          <w:p w14:paraId="1181E930" w14:textId="77777777" w:rsidR="00E51511" w:rsidRDefault="00E51511">
            <w:pPr>
              <w:spacing w:after="0"/>
              <w:ind w:left="135"/>
              <w:jc w:val="center"/>
            </w:pPr>
          </w:p>
        </w:tc>
        <w:tc>
          <w:tcPr>
            <w:tcW w:w="1814" w:type="dxa"/>
            <w:tcMar>
              <w:top w:w="50" w:type="dxa"/>
              <w:left w:w="100" w:type="dxa"/>
            </w:tcMar>
            <w:vAlign w:val="center"/>
          </w:tcPr>
          <w:p w14:paraId="3FDB8245" w14:textId="77777777" w:rsidR="00E51511" w:rsidRDefault="00E51511">
            <w:pPr>
              <w:spacing w:after="0"/>
              <w:ind w:left="135"/>
              <w:jc w:val="center"/>
            </w:pPr>
          </w:p>
        </w:tc>
        <w:tc>
          <w:tcPr>
            <w:tcW w:w="2718" w:type="dxa"/>
            <w:tcMar>
              <w:top w:w="50" w:type="dxa"/>
              <w:left w:w="100" w:type="dxa"/>
            </w:tcMar>
            <w:vAlign w:val="center"/>
          </w:tcPr>
          <w:p w14:paraId="632174DE" w14:textId="77777777" w:rsidR="00E51511" w:rsidRDefault="00000000">
            <w:pPr>
              <w:spacing w:after="0"/>
              <w:ind w:left="135"/>
            </w:pPr>
            <w:hyperlink r:id="rId10">
              <w:r>
                <w:rPr>
                  <w:rFonts w:ascii="Times New Roman" w:hAnsi="Times New Roman"/>
                  <w:color w:val="0000FF"/>
                  <w:u w:val="single"/>
                </w:rPr>
                <w:t>https://m.edsoo.ru/K0Y1B6R3O</w:t>
              </w:r>
            </w:hyperlink>
          </w:p>
        </w:tc>
      </w:tr>
      <w:tr w:rsidR="00E51511" w14:paraId="6D41731B" w14:textId="77777777">
        <w:trPr>
          <w:trHeight w:val="144"/>
          <w:tblCellSpacing w:w="20" w:type="nil"/>
        </w:trPr>
        <w:tc>
          <w:tcPr>
            <w:tcW w:w="477" w:type="dxa"/>
            <w:tcMar>
              <w:top w:w="50" w:type="dxa"/>
              <w:left w:w="100" w:type="dxa"/>
            </w:tcMar>
            <w:vAlign w:val="center"/>
          </w:tcPr>
          <w:p w14:paraId="6CABC87C" w14:textId="77777777" w:rsidR="00E51511" w:rsidRDefault="00000000">
            <w:pPr>
              <w:spacing w:after="0"/>
            </w:pPr>
            <w:r>
              <w:rPr>
                <w:rFonts w:ascii="Times New Roman" w:hAnsi="Times New Roman"/>
                <w:color w:val="000000"/>
                <w:sz w:val="24"/>
              </w:rPr>
              <w:t>2</w:t>
            </w:r>
          </w:p>
        </w:tc>
        <w:tc>
          <w:tcPr>
            <w:tcW w:w="2787" w:type="dxa"/>
            <w:tcMar>
              <w:top w:w="50" w:type="dxa"/>
              <w:left w:w="100" w:type="dxa"/>
            </w:tcMar>
            <w:vAlign w:val="center"/>
          </w:tcPr>
          <w:p w14:paraId="15373D1A" w14:textId="77777777" w:rsidR="00E51511" w:rsidRDefault="00000000">
            <w:pPr>
              <w:spacing w:after="0"/>
              <w:ind w:left="135"/>
            </w:pPr>
            <w:r>
              <w:rPr>
                <w:rFonts w:ascii="Times New Roman" w:hAnsi="Times New Roman"/>
                <w:color w:val="000000"/>
                <w:sz w:val="24"/>
              </w:rPr>
              <w:t>Элементы математической статистики</w:t>
            </w:r>
          </w:p>
        </w:tc>
        <w:tc>
          <w:tcPr>
            <w:tcW w:w="1003" w:type="dxa"/>
            <w:tcMar>
              <w:top w:w="50" w:type="dxa"/>
              <w:left w:w="100" w:type="dxa"/>
            </w:tcMar>
            <w:vAlign w:val="center"/>
          </w:tcPr>
          <w:p w14:paraId="032FD242" w14:textId="77777777" w:rsidR="00E51511" w:rsidRDefault="00000000">
            <w:pPr>
              <w:spacing w:after="0"/>
              <w:ind w:left="135"/>
              <w:jc w:val="center"/>
            </w:pPr>
            <w:r>
              <w:rPr>
                <w:rFonts w:ascii="Times New Roman" w:hAnsi="Times New Roman"/>
                <w:color w:val="000000"/>
                <w:sz w:val="24"/>
              </w:rPr>
              <w:t xml:space="preserve"> 6 </w:t>
            </w:r>
          </w:p>
        </w:tc>
        <w:tc>
          <w:tcPr>
            <w:tcW w:w="1729" w:type="dxa"/>
            <w:tcMar>
              <w:top w:w="50" w:type="dxa"/>
              <w:left w:w="100" w:type="dxa"/>
            </w:tcMar>
            <w:vAlign w:val="center"/>
          </w:tcPr>
          <w:p w14:paraId="5CA1F036" w14:textId="77777777" w:rsidR="00E51511" w:rsidRDefault="00E51511">
            <w:pPr>
              <w:spacing w:after="0"/>
              <w:ind w:left="135"/>
              <w:jc w:val="center"/>
            </w:pPr>
          </w:p>
        </w:tc>
        <w:tc>
          <w:tcPr>
            <w:tcW w:w="1814" w:type="dxa"/>
            <w:tcMar>
              <w:top w:w="50" w:type="dxa"/>
              <w:left w:w="100" w:type="dxa"/>
            </w:tcMar>
            <w:vAlign w:val="center"/>
          </w:tcPr>
          <w:p w14:paraId="4B893756" w14:textId="77777777" w:rsidR="00E51511" w:rsidRDefault="00E51511">
            <w:pPr>
              <w:spacing w:after="0"/>
              <w:ind w:left="135"/>
              <w:jc w:val="center"/>
            </w:pPr>
          </w:p>
        </w:tc>
        <w:tc>
          <w:tcPr>
            <w:tcW w:w="2718" w:type="dxa"/>
            <w:tcMar>
              <w:top w:w="50" w:type="dxa"/>
              <w:left w:w="100" w:type="dxa"/>
            </w:tcMar>
            <w:vAlign w:val="center"/>
          </w:tcPr>
          <w:p w14:paraId="6A1CC86A" w14:textId="77777777" w:rsidR="00E51511" w:rsidRDefault="00000000">
            <w:pPr>
              <w:spacing w:after="0"/>
              <w:ind w:left="135"/>
            </w:pPr>
            <w:hyperlink r:id="rId11">
              <w:r>
                <w:rPr>
                  <w:rFonts w:ascii="Times New Roman" w:hAnsi="Times New Roman"/>
                  <w:color w:val="0000FF"/>
                  <w:u w:val="single"/>
                </w:rPr>
                <w:t>https://m.edsoo.ru/H5L8H5R6R</w:t>
              </w:r>
            </w:hyperlink>
          </w:p>
        </w:tc>
      </w:tr>
      <w:tr w:rsidR="00E51511" w14:paraId="6BBF62B6" w14:textId="77777777">
        <w:trPr>
          <w:trHeight w:val="144"/>
          <w:tblCellSpacing w:w="20" w:type="nil"/>
        </w:trPr>
        <w:tc>
          <w:tcPr>
            <w:tcW w:w="477" w:type="dxa"/>
            <w:tcMar>
              <w:top w:w="50" w:type="dxa"/>
              <w:left w:w="100" w:type="dxa"/>
            </w:tcMar>
            <w:vAlign w:val="center"/>
          </w:tcPr>
          <w:p w14:paraId="02E9C288" w14:textId="77777777" w:rsidR="00E51511" w:rsidRDefault="00000000">
            <w:pPr>
              <w:spacing w:after="0"/>
            </w:pPr>
            <w:r>
              <w:rPr>
                <w:rFonts w:ascii="Times New Roman" w:hAnsi="Times New Roman"/>
                <w:color w:val="000000"/>
                <w:sz w:val="24"/>
              </w:rPr>
              <w:t>3</w:t>
            </w:r>
          </w:p>
        </w:tc>
        <w:tc>
          <w:tcPr>
            <w:tcW w:w="2787" w:type="dxa"/>
            <w:tcMar>
              <w:top w:w="50" w:type="dxa"/>
              <w:left w:w="100" w:type="dxa"/>
            </w:tcMar>
            <w:vAlign w:val="center"/>
          </w:tcPr>
          <w:p w14:paraId="5CD88849" w14:textId="77777777" w:rsidR="00E51511" w:rsidRPr="00C60852" w:rsidRDefault="00000000">
            <w:pPr>
              <w:spacing w:after="0"/>
              <w:ind w:left="135"/>
              <w:rPr>
                <w:lang w:val="ru-RU"/>
              </w:rPr>
            </w:pPr>
            <w:r w:rsidRPr="00C60852">
              <w:rPr>
                <w:rFonts w:ascii="Times New Roman" w:hAnsi="Times New Roman"/>
                <w:color w:val="000000"/>
                <w:sz w:val="24"/>
                <w:lang w:val="ru-RU"/>
              </w:rPr>
              <w:t>Непрерывные случайные величины (распределения), показательное и нормальное распределения</w:t>
            </w:r>
          </w:p>
        </w:tc>
        <w:tc>
          <w:tcPr>
            <w:tcW w:w="1003" w:type="dxa"/>
            <w:tcMar>
              <w:top w:w="50" w:type="dxa"/>
              <w:left w:w="100" w:type="dxa"/>
            </w:tcMar>
            <w:vAlign w:val="center"/>
          </w:tcPr>
          <w:p w14:paraId="79F15127" w14:textId="77777777" w:rsidR="00E51511" w:rsidRDefault="00000000">
            <w:pPr>
              <w:spacing w:after="0"/>
              <w:ind w:left="135"/>
              <w:jc w:val="center"/>
            </w:pPr>
            <w:r w:rsidRPr="00C6085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9" w:type="dxa"/>
            <w:tcMar>
              <w:top w:w="50" w:type="dxa"/>
              <w:left w:w="100" w:type="dxa"/>
            </w:tcMar>
            <w:vAlign w:val="center"/>
          </w:tcPr>
          <w:p w14:paraId="39C346F2" w14:textId="77777777" w:rsidR="00E51511" w:rsidRDefault="00E51511">
            <w:pPr>
              <w:spacing w:after="0"/>
              <w:ind w:left="135"/>
              <w:jc w:val="center"/>
            </w:pPr>
          </w:p>
        </w:tc>
        <w:tc>
          <w:tcPr>
            <w:tcW w:w="1814" w:type="dxa"/>
            <w:tcMar>
              <w:top w:w="50" w:type="dxa"/>
              <w:left w:w="100" w:type="dxa"/>
            </w:tcMar>
            <w:vAlign w:val="center"/>
          </w:tcPr>
          <w:p w14:paraId="13857C79" w14:textId="77777777" w:rsidR="00E51511" w:rsidRDefault="00E51511">
            <w:pPr>
              <w:spacing w:after="0"/>
              <w:ind w:left="135"/>
              <w:jc w:val="center"/>
            </w:pPr>
          </w:p>
        </w:tc>
        <w:tc>
          <w:tcPr>
            <w:tcW w:w="2718" w:type="dxa"/>
            <w:tcMar>
              <w:top w:w="50" w:type="dxa"/>
              <w:left w:w="100" w:type="dxa"/>
            </w:tcMar>
            <w:vAlign w:val="center"/>
          </w:tcPr>
          <w:p w14:paraId="0304D72C" w14:textId="77777777" w:rsidR="00E51511" w:rsidRDefault="00000000">
            <w:pPr>
              <w:spacing w:after="0"/>
              <w:ind w:left="135"/>
            </w:pPr>
            <w:hyperlink r:id="rId12">
              <w:r>
                <w:rPr>
                  <w:rFonts w:ascii="Times New Roman" w:hAnsi="Times New Roman"/>
                  <w:color w:val="0000FF"/>
                  <w:u w:val="single"/>
                </w:rPr>
                <w:t>https://m.edsoo.ru/L6M9H3L9E</w:t>
              </w:r>
            </w:hyperlink>
          </w:p>
        </w:tc>
      </w:tr>
      <w:tr w:rsidR="00E51511" w14:paraId="5AD35885" w14:textId="77777777">
        <w:trPr>
          <w:trHeight w:val="144"/>
          <w:tblCellSpacing w:w="20" w:type="nil"/>
        </w:trPr>
        <w:tc>
          <w:tcPr>
            <w:tcW w:w="477" w:type="dxa"/>
            <w:tcMar>
              <w:top w:w="50" w:type="dxa"/>
              <w:left w:w="100" w:type="dxa"/>
            </w:tcMar>
            <w:vAlign w:val="center"/>
          </w:tcPr>
          <w:p w14:paraId="283AD502" w14:textId="77777777" w:rsidR="00E51511" w:rsidRDefault="00000000">
            <w:pPr>
              <w:spacing w:after="0"/>
            </w:pPr>
            <w:r>
              <w:rPr>
                <w:rFonts w:ascii="Times New Roman" w:hAnsi="Times New Roman"/>
                <w:color w:val="000000"/>
                <w:sz w:val="24"/>
              </w:rPr>
              <w:t>4</w:t>
            </w:r>
          </w:p>
        </w:tc>
        <w:tc>
          <w:tcPr>
            <w:tcW w:w="2787" w:type="dxa"/>
            <w:tcMar>
              <w:top w:w="50" w:type="dxa"/>
              <w:left w:w="100" w:type="dxa"/>
            </w:tcMar>
            <w:vAlign w:val="center"/>
          </w:tcPr>
          <w:p w14:paraId="740A8610" w14:textId="77777777" w:rsidR="00E51511" w:rsidRDefault="00000000">
            <w:pPr>
              <w:spacing w:after="0"/>
              <w:ind w:left="135"/>
            </w:pPr>
            <w:r>
              <w:rPr>
                <w:rFonts w:ascii="Times New Roman" w:hAnsi="Times New Roman"/>
                <w:color w:val="000000"/>
                <w:sz w:val="24"/>
              </w:rPr>
              <w:t>Распределение Пуассона</w:t>
            </w:r>
          </w:p>
        </w:tc>
        <w:tc>
          <w:tcPr>
            <w:tcW w:w="1003" w:type="dxa"/>
            <w:tcMar>
              <w:top w:w="50" w:type="dxa"/>
              <w:left w:w="100" w:type="dxa"/>
            </w:tcMar>
            <w:vAlign w:val="center"/>
          </w:tcPr>
          <w:p w14:paraId="52C619EF" w14:textId="77777777" w:rsidR="00E51511" w:rsidRDefault="00000000">
            <w:pPr>
              <w:spacing w:after="0"/>
              <w:ind w:left="135"/>
              <w:jc w:val="center"/>
            </w:pPr>
            <w:r>
              <w:rPr>
                <w:rFonts w:ascii="Times New Roman" w:hAnsi="Times New Roman"/>
                <w:color w:val="000000"/>
                <w:sz w:val="24"/>
              </w:rPr>
              <w:t xml:space="preserve"> 2 </w:t>
            </w:r>
          </w:p>
        </w:tc>
        <w:tc>
          <w:tcPr>
            <w:tcW w:w="1729" w:type="dxa"/>
            <w:tcMar>
              <w:top w:w="50" w:type="dxa"/>
              <w:left w:w="100" w:type="dxa"/>
            </w:tcMar>
            <w:vAlign w:val="center"/>
          </w:tcPr>
          <w:p w14:paraId="14DDC510" w14:textId="77777777" w:rsidR="00E51511" w:rsidRDefault="00E51511">
            <w:pPr>
              <w:spacing w:after="0"/>
              <w:ind w:left="135"/>
              <w:jc w:val="center"/>
            </w:pPr>
          </w:p>
        </w:tc>
        <w:tc>
          <w:tcPr>
            <w:tcW w:w="1814" w:type="dxa"/>
            <w:tcMar>
              <w:top w:w="50" w:type="dxa"/>
              <w:left w:w="100" w:type="dxa"/>
            </w:tcMar>
            <w:vAlign w:val="center"/>
          </w:tcPr>
          <w:p w14:paraId="1ADDA51F" w14:textId="77777777" w:rsidR="00E51511" w:rsidRDefault="00E51511">
            <w:pPr>
              <w:spacing w:after="0"/>
              <w:ind w:left="135"/>
              <w:jc w:val="center"/>
            </w:pPr>
          </w:p>
        </w:tc>
        <w:tc>
          <w:tcPr>
            <w:tcW w:w="2718" w:type="dxa"/>
            <w:tcMar>
              <w:top w:w="50" w:type="dxa"/>
              <w:left w:w="100" w:type="dxa"/>
            </w:tcMar>
            <w:vAlign w:val="center"/>
          </w:tcPr>
          <w:p w14:paraId="4414537A" w14:textId="77777777" w:rsidR="00E51511" w:rsidRDefault="00000000">
            <w:pPr>
              <w:spacing w:after="0"/>
              <w:ind w:left="135"/>
            </w:pPr>
            <w:hyperlink r:id="rId13">
              <w:r>
                <w:rPr>
                  <w:rFonts w:ascii="Times New Roman" w:hAnsi="Times New Roman"/>
                  <w:color w:val="0000FF"/>
                  <w:u w:val="single"/>
                </w:rPr>
                <w:t>https://m.edsoo.ru/X7U8Z3H9P</w:t>
              </w:r>
            </w:hyperlink>
          </w:p>
        </w:tc>
      </w:tr>
      <w:tr w:rsidR="00E51511" w14:paraId="4F27FCBE" w14:textId="77777777">
        <w:trPr>
          <w:trHeight w:val="144"/>
          <w:tblCellSpacing w:w="20" w:type="nil"/>
        </w:trPr>
        <w:tc>
          <w:tcPr>
            <w:tcW w:w="477" w:type="dxa"/>
            <w:tcMar>
              <w:top w:w="50" w:type="dxa"/>
              <w:left w:w="100" w:type="dxa"/>
            </w:tcMar>
            <w:vAlign w:val="center"/>
          </w:tcPr>
          <w:p w14:paraId="78F7C10D" w14:textId="77777777" w:rsidR="00E51511" w:rsidRDefault="00000000">
            <w:pPr>
              <w:spacing w:after="0"/>
            </w:pPr>
            <w:r>
              <w:rPr>
                <w:rFonts w:ascii="Times New Roman" w:hAnsi="Times New Roman"/>
                <w:color w:val="000000"/>
                <w:sz w:val="24"/>
              </w:rPr>
              <w:t>5</w:t>
            </w:r>
          </w:p>
        </w:tc>
        <w:tc>
          <w:tcPr>
            <w:tcW w:w="2787" w:type="dxa"/>
            <w:tcMar>
              <w:top w:w="50" w:type="dxa"/>
              <w:left w:w="100" w:type="dxa"/>
            </w:tcMar>
            <w:vAlign w:val="center"/>
          </w:tcPr>
          <w:p w14:paraId="53B60EA6" w14:textId="77777777" w:rsidR="00E51511" w:rsidRDefault="00000000">
            <w:pPr>
              <w:spacing w:after="0"/>
              <w:ind w:left="135"/>
            </w:pPr>
            <w:r>
              <w:rPr>
                <w:rFonts w:ascii="Times New Roman" w:hAnsi="Times New Roman"/>
                <w:color w:val="000000"/>
                <w:sz w:val="24"/>
              </w:rPr>
              <w:t>Связь между случайными величинами</w:t>
            </w:r>
          </w:p>
        </w:tc>
        <w:tc>
          <w:tcPr>
            <w:tcW w:w="1003" w:type="dxa"/>
            <w:tcMar>
              <w:top w:w="50" w:type="dxa"/>
              <w:left w:w="100" w:type="dxa"/>
            </w:tcMar>
            <w:vAlign w:val="center"/>
          </w:tcPr>
          <w:p w14:paraId="0A5CEB1F" w14:textId="77777777" w:rsidR="00E51511" w:rsidRDefault="00000000">
            <w:pPr>
              <w:spacing w:after="0"/>
              <w:ind w:left="135"/>
              <w:jc w:val="center"/>
            </w:pPr>
            <w:r>
              <w:rPr>
                <w:rFonts w:ascii="Times New Roman" w:hAnsi="Times New Roman"/>
                <w:color w:val="000000"/>
                <w:sz w:val="24"/>
              </w:rPr>
              <w:t xml:space="preserve"> 6 </w:t>
            </w:r>
          </w:p>
        </w:tc>
        <w:tc>
          <w:tcPr>
            <w:tcW w:w="1729" w:type="dxa"/>
            <w:tcMar>
              <w:top w:w="50" w:type="dxa"/>
              <w:left w:w="100" w:type="dxa"/>
            </w:tcMar>
            <w:vAlign w:val="center"/>
          </w:tcPr>
          <w:p w14:paraId="29B4BE8F" w14:textId="77777777" w:rsidR="00E51511" w:rsidRDefault="00E51511">
            <w:pPr>
              <w:spacing w:after="0"/>
              <w:ind w:left="135"/>
              <w:jc w:val="center"/>
            </w:pPr>
          </w:p>
        </w:tc>
        <w:tc>
          <w:tcPr>
            <w:tcW w:w="1814" w:type="dxa"/>
            <w:tcMar>
              <w:top w:w="50" w:type="dxa"/>
              <w:left w:w="100" w:type="dxa"/>
            </w:tcMar>
            <w:vAlign w:val="center"/>
          </w:tcPr>
          <w:p w14:paraId="15FF3391" w14:textId="77777777" w:rsidR="00E51511" w:rsidRDefault="00E51511">
            <w:pPr>
              <w:spacing w:after="0"/>
              <w:ind w:left="135"/>
              <w:jc w:val="center"/>
            </w:pPr>
          </w:p>
        </w:tc>
        <w:tc>
          <w:tcPr>
            <w:tcW w:w="2718" w:type="dxa"/>
            <w:tcMar>
              <w:top w:w="50" w:type="dxa"/>
              <w:left w:w="100" w:type="dxa"/>
            </w:tcMar>
            <w:vAlign w:val="center"/>
          </w:tcPr>
          <w:p w14:paraId="7A69FD51" w14:textId="77777777" w:rsidR="00E51511" w:rsidRDefault="00000000">
            <w:pPr>
              <w:spacing w:after="0"/>
              <w:ind w:left="135"/>
            </w:pPr>
            <w:hyperlink r:id="rId14">
              <w:r>
                <w:rPr>
                  <w:rFonts w:ascii="Times New Roman" w:hAnsi="Times New Roman"/>
                  <w:color w:val="0000FF"/>
                  <w:u w:val="single"/>
                </w:rPr>
                <w:t>https://m.edsoo.ru/L2S3Z3Y8R</w:t>
              </w:r>
            </w:hyperlink>
          </w:p>
        </w:tc>
      </w:tr>
      <w:tr w:rsidR="00E51511" w14:paraId="1FB87212" w14:textId="77777777">
        <w:trPr>
          <w:trHeight w:val="144"/>
          <w:tblCellSpacing w:w="20" w:type="nil"/>
        </w:trPr>
        <w:tc>
          <w:tcPr>
            <w:tcW w:w="477" w:type="dxa"/>
            <w:tcMar>
              <w:top w:w="50" w:type="dxa"/>
              <w:left w:w="100" w:type="dxa"/>
            </w:tcMar>
            <w:vAlign w:val="center"/>
          </w:tcPr>
          <w:p w14:paraId="4C17E9A7" w14:textId="77777777" w:rsidR="00E51511" w:rsidRDefault="00000000">
            <w:pPr>
              <w:spacing w:after="0"/>
            </w:pPr>
            <w:r>
              <w:rPr>
                <w:rFonts w:ascii="Times New Roman" w:hAnsi="Times New Roman"/>
                <w:color w:val="000000"/>
                <w:sz w:val="24"/>
              </w:rPr>
              <w:t>6</w:t>
            </w:r>
          </w:p>
        </w:tc>
        <w:tc>
          <w:tcPr>
            <w:tcW w:w="2787" w:type="dxa"/>
            <w:tcMar>
              <w:top w:w="50" w:type="dxa"/>
              <w:left w:w="100" w:type="dxa"/>
            </w:tcMar>
            <w:vAlign w:val="center"/>
          </w:tcPr>
          <w:p w14:paraId="4C6B8355" w14:textId="77777777" w:rsidR="00E51511" w:rsidRDefault="00000000">
            <w:pPr>
              <w:spacing w:after="0"/>
              <w:ind w:left="135"/>
            </w:pPr>
            <w:r>
              <w:rPr>
                <w:rFonts w:ascii="Times New Roman" w:hAnsi="Times New Roman"/>
                <w:color w:val="000000"/>
                <w:sz w:val="24"/>
              </w:rPr>
              <w:t>Обобщение и систематизация знаний</w:t>
            </w:r>
          </w:p>
        </w:tc>
        <w:tc>
          <w:tcPr>
            <w:tcW w:w="1003" w:type="dxa"/>
            <w:tcMar>
              <w:top w:w="50" w:type="dxa"/>
              <w:left w:w="100" w:type="dxa"/>
            </w:tcMar>
            <w:vAlign w:val="center"/>
          </w:tcPr>
          <w:p w14:paraId="539A41A6" w14:textId="77777777" w:rsidR="00E51511" w:rsidRDefault="00000000">
            <w:pPr>
              <w:spacing w:after="0"/>
              <w:ind w:left="135"/>
              <w:jc w:val="center"/>
            </w:pPr>
            <w:r>
              <w:rPr>
                <w:rFonts w:ascii="Times New Roman" w:hAnsi="Times New Roman"/>
                <w:color w:val="000000"/>
                <w:sz w:val="24"/>
              </w:rPr>
              <w:t xml:space="preserve"> 11 </w:t>
            </w:r>
          </w:p>
        </w:tc>
        <w:tc>
          <w:tcPr>
            <w:tcW w:w="1729" w:type="dxa"/>
            <w:tcMar>
              <w:top w:w="50" w:type="dxa"/>
              <w:left w:w="100" w:type="dxa"/>
            </w:tcMar>
            <w:vAlign w:val="center"/>
          </w:tcPr>
          <w:p w14:paraId="5FD55B1D" w14:textId="77777777" w:rsidR="00E51511" w:rsidRDefault="00000000">
            <w:pPr>
              <w:spacing w:after="0"/>
              <w:ind w:left="135"/>
              <w:jc w:val="center"/>
            </w:pPr>
            <w:r>
              <w:rPr>
                <w:rFonts w:ascii="Times New Roman" w:hAnsi="Times New Roman"/>
                <w:color w:val="000000"/>
                <w:sz w:val="24"/>
              </w:rPr>
              <w:t xml:space="preserve"> 1 </w:t>
            </w:r>
          </w:p>
        </w:tc>
        <w:tc>
          <w:tcPr>
            <w:tcW w:w="1814" w:type="dxa"/>
            <w:tcMar>
              <w:top w:w="50" w:type="dxa"/>
              <w:left w:w="100" w:type="dxa"/>
            </w:tcMar>
            <w:vAlign w:val="center"/>
          </w:tcPr>
          <w:p w14:paraId="17155143" w14:textId="77777777" w:rsidR="00E51511" w:rsidRDefault="00E51511">
            <w:pPr>
              <w:spacing w:after="0"/>
              <w:ind w:left="135"/>
              <w:jc w:val="center"/>
            </w:pPr>
          </w:p>
        </w:tc>
        <w:tc>
          <w:tcPr>
            <w:tcW w:w="2718" w:type="dxa"/>
            <w:tcMar>
              <w:top w:w="50" w:type="dxa"/>
              <w:left w:w="100" w:type="dxa"/>
            </w:tcMar>
            <w:vAlign w:val="center"/>
          </w:tcPr>
          <w:p w14:paraId="27DB3622" w14:textId="77777777" w:rsidR="00E51511" w:rsidRDefault="00000000">
            <w:pPr>
              <w:spacing w:after="0"/>
              <w:ind w:left="135"/>
            </w:pPr>
            <w:hyperlink r:id="rId15">
              <w:r>
                <w:rPr>
                  <w:rFonts w:ascii="Times New Roman" w:hAnsi="Times New Roman"/>
                  <w:color w:val="0000FF"/>
                  <w:u w:val="single"/>
                </w:rPr>
                <w:t>https://m.edsoo.ru/O1V9B5L1Z</w:t>
              </w:r>
            </w:hyperlink>
          </w:p>
        </w:tc>
      </w:tr>
      <w:tr w:rsidR="00E51511" w14:paraId="27512B60" w14:textId="77777777">
        <w:trPr>
          <w:trHeight w:val="144"/>
          <w:tblCellSpacing w:w="20" w:type="nil"/>
        </w:trPr>
        <w:tc>
          <w:tcPr>
            <w:tcW w:w="0" w:type="auto"/>
            <w:gridSpan w:val="2"/>
            <w:tcMar>
              <w:top w:w="50" w:type="dxa"/>
              <w:left w:w="100" w:type="dxa"/>
            </w:tcMar>
            <w:vAlign w:val="center"/>
          </w:tcPr>
          <w:p w14:paraId="01FCED77" w14:textId="77777777" w:rsidR="00E51511" w:rsidRPr="00C60852" w:rsidRDefault="00000000">
            <w:pPr>
              <w:spacing w:after="0"/>
              <w:ind w:left="135"/>
              <w:rPr>
                <w:lang w:val="ru-RU"/>
              </w:rPr>
            </w:pPr>
            <w:r w:rsidRPr="00C60852">
              <w:rPr>
                <w:rFonts w:ascii="Times New Roman" w:hAnsi="Times New Roman"/>
                <w:color w:val="000000"/>
                <w:sz w:val="24"/>
                <w:lang w:val="ru-RU"/>
              </w:rPr>
              <w:t>ОБЩЕЕ КОЛИЧЕСТВО ЧАСОВ ПО ПРОГРАММЕ</w:t>
            </w:r>
          </w:p>
        </w:tc>
        <w:tc>
          <w:tcPr>
            <w:tcW w:w="1576" w:type="dxa"/>
            <w:tcMar>
              <w:top w:w="50" w:type="dxa"/>
              <w:left w:w="100" w:type="dxa"/>
            </w:tcMar>
            <w:vAlign w:val="center"/>
          </w:tcPr>
          <w:p w14:paraId="5F2EA84C" w14:textId="77777777" w:rsidR="00E51511" w:rsidRDefault="00000000">
            <w:pPr>
              <w:spacing w:after="0"/>
              <w:ind w:left="135"/>
              <w:jc w:val="center"/>
            </w:pPr>
            <w:r w:rsidRPr="00C6085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9" w:type="dxa"/>
            <w:tcMar>
              <w:top w:w="50" w:type="dxa"/>
              <w:left w:w="100" w:type="dxa"/>
            </w:tcMar>
            <w:vAlign w:val="center"/>
          </w:tcPr>
          <w:p w14:paraId="1BFB630D" w14:textId="77777777" w:rsidR="00E51511" w:rsidRDefault="00000000">
            <w:pPr>
              <w:spacing w:after="0"/>
              <w:ind w:left="135"/>
              <w:jc w:val="center"/>
            </w:pPr>
            <w:r>
              <w:rPr>
                <w:rFonts w:ascii="Times New Roman" w:hAnsi="Times New Roman"/>
                <w:color w:val="000000"/>
                <w:sz w:val="24"/>
              </w:rPr>
              <w:t xml:space="preserve"> 1 </w:t>
            </w:r>
          </w:p>
        </w:tc>
        <w:tc>
          <w:tcPr>
            <w:tcW w:w="1814" w:type="dxa"/>
            <w:tcMar>
              <w:top w:w="50" w:type="dxa"/>
              <w:left w:w="100" w:type="dxa"/>
            </w:tcMar>
            <w:vAlign w:val="center"/>
          </w:tcPr>
          <w:p w14:paraId="1613A25F" w14:textId="77777777" w:rsidR="00E51511" w:rsidRDefault="00000000">
            <w:pPr>
              <w:spacing w:after="0"/>
              <w:ind w:left="135"/>
              <w:jc w:val="center"/>
            </w:pPr>
            <w:r>
              <w:rPr>
                <w:rFonts w:ascii="Times New Roman" w:hAnsi="Times New Roman"/>
                <w:color w:val="000000"/>
                <w:sz w:val="24"/>
              </w:rPr>
              <w:t xml:space="preserve"> 0 </w:t>
            </w:r>
          </w:p>
        </w:tc>
        <w:tc>
          <w:tcPr>
            <w:tcW w:w="2718" w:type="dxa"/>
            <w:tcMar>
              <w:top w:w="50" w:type="dxa"/>
              <w:left w:w="100" w:type="dxa"/>
            </w:tcMar>
            <w:vAlign w:val="center"/>
          </w:tcPr>
          <w:p w14:paraId="0A48D648" w14:textId="77777777" w:rsidR="00E51511" w:rsidRDefault="00E51511"/>
        </w:tc>
      </w:tr>
    </w:tbl>
    <w:p w14:paraId="6FF9C396" w14:textId="77777777" w:rsidR="00E51511" w:rsidRDefault="00E51511">
      <w:pPr>
        <w:sectPr w:rsidR="00E51511">
          <w:pgSz w:w="16383" w:h="11906" w:orient="landscape"/>
          <w:pgMar w:top="1134" w:right="850" w:bottom="1134" w:left="1701" w:header="720" w:footer="720" w:gutter="0"/>
          <w:cols w:space="720"/>
        </w:sectPr>
      </w:pPr>
    </w:p>
    <w:p w14:paraId="32BB2039" w14:textId="77777777" w:rsidR="00E51511" w:rsidRPr="00C60852" w:rsidRDefault="00000000">
      <w:pPr>
        <w:spacing w:before="199" w:after="199"/>
        <w:ind w:left="120"/>
        <w:rPr>
          <w:lang w:val="ru-RU"/>
        </w:rPr>
      </w:pPr>
      <w:bookmarkStart w:id="6" w:name="block-101452028"/>
      <w:bookmarkEnd w:id="5"/>
      <w:r w:rsidRPr="00C6085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FCFF329" w14:textId="77777777" w:rsidR="00E51511" w:rsidRDefault="00000000">
      <w:pPr>
        <w:spacing w:before="199" w:after="199"/>
        <w:ind w:left="120"/>
      </w:pPr>
      <w:r>
        <w:rPr>
          <w:rFonts w:ascii="Times New Roman" w:hAnsi="Times New Roman"/>
          <w:b/>
          <w:color w:val="000000"/>
          <w:sz w:val="28"/>
        </w:rPr>
        <w:t>10 КЛАСС</w:t>
      </w:r>
    </w:p>
    <w:p w14:paraId="77B05E88" w14:textId="77777777" w:rsidR="00E51511" w:rsidRDefault="00E5151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51511" w:rsidRPr="00C60852" w14:paraId="70BC0B41" w14:textId="77777777">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4278429" w14:textId="77777777" w:rsidR="00E51511" w:rsidRDefault="00000000">
            <w:pPr>
              <w:spacing w:after="0"/>
              <w:ind w:left="135"/>
            </w:pPr>
            <w:r>
              <w:rPr>
                <w:rFonts w:ascii="Times New Roman" w:hAnsi="Times New Roman"/>
                <w:b/>
                <w:color w:val="000000"/>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B06035E" w14:textId="77777777" w:rsidR="00E51511" w:rsidRPr="00C60852" w:rsidRDefault="00000000">
            <w:pPr>
              <w:spacing w:after="0"/>
              <w:ind w:left="135"/>
              <w:rPr>
                <w:lang w:val="ru-RU"/>
              </w:rPr>
            </w:pPr>
            <w:r w:rsidRPr="00C6085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1511" w14:paraId="49D6C20B" w14:textId="77777777">
        <w:trPr>
          <w:trHeight w:val="144"/>
        </w:trPr>
        <w:tc>
          <w:tcPr>
            <w:tcW w:w="1740" w:type="dxa"/>
            <w:tcMar>
              <w:top w:w="50" w:type="dxa"/>
              <w:left w:w="100" w:type="dxa"/>
            </w:tcMar>
            <w:vAlign w:val="center"/>
          </w:tcPr>
          <w:p w14:paraId="7908C235" w14:textId="77777777" w:rsidR="00E51511" w:rsidRDefault="00000000">
            <w:pPr>
              <w:spacing w:after="0"/>
              <w:ind w:left="135"/>
              <w:jc w:val="center"/>
            </w:pPr>
            <w:r>
              <w:rPr>
                <w:rFonts w:ascii="Times New Roman" w:hAnsi="Times New Roman"/>
                <w:color w:val="000000"/>
                <w:sz w:val="24"/>
              </w:rPr>
              <w:t>6</w:t>
            </w:r>
          </w:p>
        </w:tc>
        <w:tc>
          <w:tcPr>
            <w:tcW w:w="12261" w:type="dxa"/>
            <w:tcMar>
              <w:top w:w="50" w:type="dxa"/>
              <w:left w:w="100" w:type="dxa"/>
            </w:tcMar>
            <w:vAlign w:val="center"/>
          </w:tcPr>
          <w:p w14:paraId="600F665C" w14:textId="77777777" w:rsidR="00E51511" w:rsidRDefault="00000000">
            <w:pPr>
              <w:spacing w:after="0"/>
              <w:ind w:left="135"/>
            </w:pPr>
            <w:r>
              <w:rPr>
                <w:rFonts w:ascii="Times New Roman" w:hAnsi="Times New Roman"/>
                <w:color w:val="000000"/>
                <w:sz w:val="24"/>
              </w:rPr>
              <w:t>Теория вероятностей и статистика</w:t>
            </w:r>
          </w:p>
        </w:tc>
      </w:tr>
      <w:tr w:rsidR="00E51511" w:rsidRPr="00C60852" w14:paraId="22DA3755" w14:textId="77777777">
        <w:trPr>
          <w:trHeight w:val="144"/>
        </w:trPr>
        <w:tc>
          <w:tcPr>
            <w:tcW w:w="1740" w:type="dxa"/>
            <w:tcMar>
              <w:top w:w="50" w:type="dxa"/>
              <w:left w:w="100" w:type="dxa"/>
            </w:tcMar>
            <w:vAlign w:val="center"/>
          </w:tcPr>
          <w:p w14:paraId="4EDF0C0B" w14:textId="77777777" w:rsidR="00E51511" w:rsidRDefault="00000000">
            <w:pPr>
              <w:spacing w:after="0"/>
              <w:ind w:left="135"/>
              <w:jc w:val="center"/>
            </w:pPr>
            <w:r>
              <w:rPr>
                <w:rFonts w:ascii="Times New Roman" w:hAnsi="Times New Roman"/>
                <w:color w:val="000000"/>
                <w:sz w:val="24"/>
              </w:rPr>
              <w:t>6.1</w:t>
            </w:r>
          </w:p>
        </w:tc>
        <w:tc>
          <w:tcPr>
            <w:tcW w:w="12261" w:type="dxa"/>
            <w:tcMar>
              <w:top w:w="50" w:type="dxa"/>
              <w:left w:w="100" w:type="dxa"/>
            </w:tcMar>
            <w:vAlign w:val="center"/>
          </w:tcPr>
          <w:p w14:paraId="5DDDD8FD"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Читать и строить таблицы и диаграммы</w:t>
            </w:r>
          </w:p>
        </w:tc>
      </w:tr>
      <w:tr w:rsidR="00E51511" w:rsidRPr="00C60852" w14:paraId="7FC7EA62" w14:textId="77777777">
        <w:trPr>
          <w:trHeight w:val="144"/>
        </w:trPr>
        <w:tc>
          <w:tcPr>
            <w:tcW w:w="1740" w:type="dxa"/>
            <w:tcMar>
              <w:top w:w="50" w:type="dxa"/>
              <w:left w:w="100" w:type="dxa"/>
            </w:tcMar>
            <w:vAlign w:val="center"/>
          </w:tcPr>
          <w:p w14:paraId="28896E0E" w14:textId="77777777" w:rsidR="00E51511" w:rsidRDefault="00000000">
            <w:pPr>
              <w:spacing w:after="0"/>
              <w:ind w:left="135"/>
              <w:jc w:val="center"/>
            </w:pPr>
            <w:r>
              <w:rPr>
                <w:rFonts w:ascii="Times New Roman" w:hAnsi="Times New Roman"/>
                <w:color w:val="000000"/>
                <w:sz w:val="24"/>
              </w:rPr>
              <w:t>6.2</w:t>
            </w:r>
          </w:p>
        </w:tc>
        <w:tc>
          <w:tcPr>
            <w:tcW w:w="12261" w:type="dxa"/>
            <w:tcMar>
              <w:top w:w="50" w:type="dxa"/>
              <w:left w:w="100" w:type="dxa"/>
            </w:tcMar>
            <w:vAlign w:val="center"/>
          </w:tcPr>
          <w:p w14:paraId="3B4FCF13"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Оперировать понятиями: среднее арифметическое, медиана, наибольшее, наименьшее значение, размах массива числовых данных</w:t>
            </w:r>
          </w:p>
        </w:tc>
      </w:tr>
      <w:tr w:rsidR="00E51511" w:rsidRPr="00C60852" w14:paraId="10A694E3" w14:textId="77777777">
        <w:trPr>
          <w:trHeight w:val="144"/>
        </w:trPr>
        <w:tc>
          <w:tcPr>
            <w:tcW w:w="1740" w:type="dxa"/>
            <w:tcMar>
              <w:top w:w="50" w:type="dxa"/>
              <w:left w:w="100" w:type="dxa"/>
            </w:tcMar>
            <w:vAlign w:val="center"/>
          </w:tcPr>
          <w:p w14:paraId="3377B3AE" w14:textId="77777777" w:rsidR="00E51511" w:rsidRDefault="00000000">
            <w:pPr>
              <w:spacing w:after="0"/>
              <w:ind w:left="135"/>
              <w:jc w:val="center"/>
            </w:pPr>
            <w:r>
              <w:rPr>
                <w:rFonts w:ascii="Times New Roman" w:hAnsi="Times New Roman"/>
                <w:color w:val="000000"/>
                <w:sz w:val="24"/>
              </w:rPr>
              <w:t>6.3</w:t>
            </w:r>
          </w:p>
        </w:tc>
        <w:tc>
          <w:tcPr>
            <w:tcW w:w="12261" w:type="dxa"/>
            <w:tcMar>
              <w:top w:w="50" w:type="dxa"/>
              <w:left w:w="100" w:type="dxa"/>
            </w:tcMar>
            <w:vAlign w:val="center"/>
          </w:tcPr>
          <w:p w14:paraId="1234DA47"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E51511" w:rsidRPr="00C60852" w14:paraId="23BF6161" w14:textId="77777777">
        <w:trPr>
          <w:trHeight w:val="144"/>
        </w:trPr>
        <w:tc>
          <w:tcPr>
            <w:tcW w:w="1740" w:type="dxa"/>
            <w:tcMar>
              <w:top w:w="50" w:type="dxa"/>
              <w:left w:w="100" w:type="dxa"/>
            </w:tcMar>
            <w:vAlign w:val="center"/>
          </w:tcPr>
          <w:p w14:paraId="61AA79B1" w14:textId="77777777" w:rsidR="00E51511" w:rsidRDefault="00000000">
            <w:pPr>
              <w:spacing w:after="0"/>
              <w:ind w:left="135"/>
              <w:jc w:val="center"/>
            </w:pPr>
            <w:r>
              <w:rPr>
                <w:rFonts w:ascii="Times New Roman" w:hAnsi="Times New Roman"/>
                <w:color w:val="000000"/>
                <w:sz w:val="24"/>
              </w:rPr>
              <w:t>6.4</w:t>
            </w:r>
          </w:p>
        </w:tc>
        <w:tc>
          <w:tcPr>
            <w:tcW w:w="12261" w:type="dxa"/>
            <w:tcMar>
              <w:top w:w="50" w:type="dxa"/>
              <w:left w:w="100" w:type="dxa"/>
            </w:tcMar>
            <w:vAlign w:val="center"/>
          </w:tcPr>
          <w:p w14:paraId="640B621A"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E51511" w:rsidRPr="00C60852" w14:paraId="6E07D7EC" w14:textId="77777777">
        <w:trPr>
          <w:trHeight w:val="144"/>
        </w:trPr>
        <w:tc>
          <w:tcPr>
            <w:tcW w:w="1740" w:type="dxa"/>
            <w:tcMar>
              <w:top w:w="50" w:type="dxa"/>
              <w:left w:w="100" w:type="dxa"/>
            </w:tcMar>
            <w:vAlign w:val="center"/>
          </w:tcPr>
          <w:p w14:paraId="0007893A" w14:textId="77777777" w:rsidR="00E51511" w:rsidRDefault="00000000">
            <w:pPr>
              <w:spacing w:after="0"/>
              <w:ind w:left="135"/>
              <w:jc w:val="center"/>
            </w:pPr>
            <w:r>
              <w:rPr>
                <w:rFonts w:ascii="Times New Roman" w:hAnsi="Times New Roman"/>
                <w:color w:val="000000"/>
                <w:sz w:val="24"/>
              </w:rPr>
              <w:t>6.5</w:t>
            </w:r>
          </w:p>
        </w:tc>
        <w:tc>
          <w:tcPr>
            <w:tcW w:w="12261" w:type="dxa"/>
            <w:tcMar>
              <w:top w:w="50" w:type="dxa"/>
              <w:left w:w="100" w:type="dxa"/>
            </w:tcMar>
            <w:vAlign w:val="center"/>
          </w:tcPr>
          <w:p w14:paraId="3C283862"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E51511" w:rsidRPr="00C60852" w14:paraId="03CE4908" w14:textId="77777777">
        <w:trPr>
          <w:trHeight w:val="144"/>
        </w:trPr>
        <w:tc>
          <w:tcPr>
            <w:tcW w:w="1740" w:type="dxa"/>
            <w:tcMar>
              <w:top w:w="50" w:type="dxa"/>
              <w:left w:w="100" w:type="dxa"/>
            </w:tcMar>
            <w:vAlign w:val="center"/>
          </w:tcPr>
          <w:p w14:paraId="3DF37BC9" w14:textId="77777777" w:rsidR="00E51511" w:rsidRDefault="00000000">
            <w:pPr>
              <w:spacing w:after="0"/>
              <w:ind w:left="135"/>
              <w:jc w:val="center"/>
            </w:pPr>
            <w:r>
              <w:rPr>
                <w:rFonts w:ascii="Times New Roman" w:hAnsi="Times New Roman"/>
                <w:color w:val="000000"/>
                <w:sz w:val="24"/>
              </w:rPr>
              <w:t>6.6</w:t>
            </w:r>
          </w:p>
        </w:tc>
        <w:tc>
          <w:tcPr>
            <w:tcW w:w="12261" w:type="dxa"/>
            <w:tcMar>
              <w:top w:w="50" w:type="dxa"/>
              <w:left w:w="100" w:type="dxa"/>
            </w:tcMar>
            <w:vAlign w:val="center"/>
          </w:tcPr>
          <w:p w14:paraId="40E09C05"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Применять комбинаторное правило умножения при решении задач</w:t>
            </w:r>
          </w:p>
        </w:tc>
      </w:tr>
      <w:tr w:rsidR="00E51511" w:rsidRPr="00C60852" w14:paraId="6D81F101" w14:textId="77777777">
        <w:trPr>
          <w:trHeight w:val="144"/>
        </w:trPr>
        <w:tc>
          <w:tcPr>
            <w:tcW w:w="1740" w:type="dxa"/>
            <w:tcMar>
              <w:top w:w="50" w:type="dxa"/>
              <w:left w:w="100" w:type="dxa"/>
            </w:tcMar>
            <w:vAlign w:val="center"/>
          </w:tcPr>
          <w:p w14:paraId="1BD469E3" w14:textId="77777777" w:rsidR="00E51511" w:rsidRDefault="00000000">
            <w:pPr>
              <w:spacing w:after="0"/>
              <w:ind w:left="135"/>
              <w:jc w:val="center"/>
            </w:pPr>
            <w:r>
              <w:rPr>
                <w:rFonts w:ascii="Times New Roman" w:hAnsi="Times New Roman"/>
                <w:color w:val="000000"/>
                <w:sz w:val="24"/>
              </w:rPr>
              <w:t>6.7</w:t>
            </w:r>
          </w:p>
        </w:tc>
        <w:tc>
          <w:tcPr>
            <w:tcW w:w="12261" w:type="dxa"/>
            <w:tcMar>
              <w:top w:w="50" w:type="dxa"/>
              <w:left w:w="100" w:type="dxa"/>
            </w:tcMar>
            <w:vAlign w:val="center"/>
          </w:tcPr>
          <w:p w14:paraId="3EEEE2DC"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E51511" w:rsidRPr="00C60852" w14:paraId="567E1C9A" w14:textId="77777777">
        <w:trPr>
          <w:trHeight w:val="144"/>
        </w:trPr>
        <w:tc>
          <w:tcPr>
            <w:tcW w:w="1740" w:type="dxa"/>
            <w:tcMar>
              <w:top w:w="50" w:type="dxa"/>
              <w:left w:w="100" w:type="dxa"/>
            </w:tcMar>
            <w:vAlign w:val="center"/>
          </w:tcPr>
          <w:p w14:paraId="2D07A076" w14:textId="77777777" w:rsidR="00E51511" w:rsidRDefault="00000000">
            <w:pPr>
              <w:spacing w:after="0"/>
              <w:ind w:left="135"/>
              <w:jc w:val="center"/>
            </w:pPr>
            <w:r>
              <w:rPr>
                <w:rFonts w:ascii="Times New Roman" w:hAnsi="Times New Roman"/>
                <w:color w:val="000000"/>
                <w:sz w:val="24"/>
              </w:rPr>
              <w:t>6.8</w:t>
            </w:r>
          </w:p>
        </w:tc>
        <w:tc>
          <w:tcPr>
            <w:tcW w:w="12261" w:type="dxa"/>
            <w:tcMar>
              <w:top w:w="50" w:type="dxa"/>
              <w:left w:w="100" w:type="dxa"/>
            </w:tcMar>
            <w:vAlign w:val="center"/>
          </w:tcPr>
          <w:p w14:paraId="18A39454"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Оперировать понятиями: случайная величина, распределение вероятностей, диаграмма распределения</w:t>
            </w:r>
          </w:p>
        </w:tc>
      </w:tr>
    </w:tbl>
    <w:p w14:paraId="3F1C21BA" w14:textId="77777777" w:rsidR="00E51511" w:rsidRDefault="00000000">
      <w:pPr>
        <w:spacing w:before="199" w:after="199"/>
        <w:ind w:left="120"/>
      </w:pPr>
      <w:r>
        <w:rPr>
          <w:rFonts w:ascii="Times New Roman" w:hAnsi="Times New Roman"/>
          <w:b/>
          <w:color w:val="000000"/>
          <w:sz w:val="28"/>
        </w:rPr>
        <w:t>11 КЛАСС</w:t>
      </w:r>
    </w:p>
    <w:p w14:paraId="3546B7FC" w14:textId="77777777" w:rsidR="00E51511" w:rsidRDefault="00E5151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51511" w:rsidRPr="00C60852" w14:paraId="28DE6810" w14:textId="77777777">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50D0919" w14:textId="77777777" w:rsidR="00E51511" w:rsidRDefault="00000000">
            <w:pPr>
              <w:spacing w:after="0"/>
              <w:ind w:left="135"/>
            </w:pPr>
            <w:r>
              <w:rPr>
                <w:rFonts w:ascii="Times New Roman" w:hAnsi="Times New Roman"/>
                <w:b/>
                <w:color w:val="000000"/>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022FA06" w14:textId="77777777" w:rsidR="00E51511" w:rsidRPr="00C60852" w:rsidRDefault="00000000">
            <w:pPr>
              <w:spacing w:after="0"/>
              <w:ind w:left="135"/>
              <w:rPr>
                <w:lang w:val="ru-RU"/>
              </w:rPr>
            </w:pPr>
            <w:r w:rsidRPr="00C6085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1511" w14:paraId="63C98C39" w14:textId="77777777">
        <w:trPr>
          <w:trHeight w:val="144"/>
        </w:trPr>
        <w:tc>
          <w:tcPr>
            <w:tcW w:w="1661" w:type="dxa"/>
            <w:tcMar>
              <w:top w:w="50" w:type="dxa"/>
              <w:left w:w="100" w:type="dxa"/>
            </w:tcMar>
            <w:vAlign w:val="center"/>
          </w:tcPr>
          <w:p w14:paraId="774AE3E8" w14:textId="77777777" w:rsidR="00E51511" w:rsidRDefault="00000000">
            <w:pPr>
              <w:spacing w:after="0"/>
              <w:ind w:left="135"/>
              <w:jc w:val="center"/>
            </w:pPr>
            <w:r>
              <w:rPr>
                <w:rFonts w:ascii="Times New Roman" w:hAnsi="Times New Roman"/>
                <w:color w:val="000000"/>
                <w:sz w:val="24"/>
              </w:rPr>
              <w:t>5</w:t>
            </w:r>
          </w:p>
        </w:tc>
        <w:tc>
          <w:tcPr>
            <w:tcW w:w="12387" w:type="dxa"/>
            <w:tcMar>
              <w:top w:w="50" w:type="dxa"/>
              <w:left w:w="100" w:type="dxa"/>
            </w:tcMar>
            <w:vAlign w:val="center"/>
          </w:tcPr>
          <w:p w14:paraId="0F164108" w14:textId="77777777" w:rsidR="00E51511" w:rsidRDefault="00000000">
            <w:pPr>
              <w:spacing w:after="0"/>
              <w:ind w:left="135"/>
              <w:jc w:val="both"/>
            </w:pPr>
            <w:r>
              <w:rPr>
                <w:rFonts w:ascii="Times New Roman" w:hAnsi="Times New Roman"/>
                <w:color w:val="000000"/>
                <w:sz w:val="24"/>
              </w:rPr>
              <w:t>Теория вероятностей и статистика</w:t>
            </w:r>
          </w:p>
        </w:tc>
      </w:tr>
      <w:tr w:rsidR="00E51511" w:rsidRPr="00C60852" w14:paraId="1EB45471" w14:textId="77777777">
        <w:trPr>
          <w:trHeight w:val="144"/>
        </w:trPr>
        <w:tc>
          <w:tcPr>
            <w:tcW w:w="1661" w:type="dxa"/>
            <w:tcMar>
              <w:top w:w="50" w:type="dxa"/>
              <w:left w:w="100" w:type="dxa"/>
            </w:tcMar>
            <w:vAlign w:val="center"/>
          </w:tcPr>
          <w:p w14:paraId="46154903" w14:textId="77777777" w:rsidR="00E51511" w:rsidRDefault="00000000">
            <w:pPr>
              <w:spacing w:after="0"/>
              <w:ind w:left="135"/>
              <w:jc w:val="center"/>
            </w:pPr>
            <w:r>
              <w:rPr>
                <w:rFonts w:ascii="Times New Roman" w:hAnsi="Times New Roman"/>
                <w:color w:val="000000"/>
                <w:sz w:val="24"/>
              </w:rPr>
              <w:t>5.1</w:t>
            </w:r>
          </w:p>
        </w:tc>
        <w:tc>
          <w:tcPr>
            <w:tcW w:w="12387" w:type="dxa"/>
            <w:tcMar>
              <w:top w:w="50" w:type="dxa"/>
              <w:left w:w="100" w:type="dxa"/>
            </w:tcMar>
            <w:vAlign w:val="center"/>
          </w:tcPr>
          <w:p w14:paraId="399EDDEB"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Сравнивать вероятности значений случайной величиныпо распределению или с помощью диаграмм</w:t>
            </w:r>
          </w:p>
        </w:tc>
      </w:tr>
      <w:tr w:rsidR="00E51511" w:rsidRPr="00C60852" w14:paraId="3ABB0F0B" w14:textId="77777777">
        <w:trPr>
          <w:trHeight w:val="144"/>
        </w:trPr>
        <w:tc>
          <w:tcPr>
            <w:tcW w:w="1661" w:type="dxa"/>
            <w:tcMar>
              <w:top w:w="50" w:type="dxa"/>
              <w:left w:w="100" w:type="dxa"/>
            </w:tcMar>
            <w:vAlign w:val="center"/>
          </w:tcPr>
          <w:p w14:paraId="07184540" w14:textId="77777777" w:rsidR="00E51511" w:rsidRDefault="00000000">
            <w:pPr>
              <w:spacing w:after="0"/>
              <w:ind w:left="135"/>
              <w:jc w:val="center"/>
            </w:pPr>
            <w:r>
              <w:rPr>
                <w:rFonts w:ascii="Times New Roman" w:hAnsi="Times New Roman"/>
                <w:color w:val="000000"/>
                <w:sz w:val="24"/>
              </w:rPr>
              <w:t>5.2</w:t>
            </w:r>
          </w:p>
        </w:tc>
        <w:tc>
          <w:tcPr>
            <w:tcW w:w="12387" w:type="dxa"/>
            <w:tcMar>
              <w:top w:w="50" w:type="dxa"/>
              <w:left w:w="100" w:type="dxa"/>
            </w:tcMar>
            <w:vAlign w:val="center"/>
          </w:tcPr>
          <w:p w14:paraId="492565B1"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 xml:space="preserve">Оперировать понятием математического ожидания, приводить </w:t>
            </w:r>
            <w:r w:rsidRPr="00C60852">
              <w:rPr>
                <w:rFonts w:ascii="Times New Roman" w:hAnsi="Times New Roman"/>
                <w:color w:val="000000"/>
                <w:sz w:val="24"/>
                <w:lang w:val="ru-RU"/>
              </w:rPr>
              <w:lastRenderedPageBreak/>
              <w:t>примеры того, как применяется математическое ожидание случайной величины, находить математическое ожидание по данному распределению</w:t>
            </w:r>
          </w:p>
        </w:tc>
      </w:tr>
      <w:tr w:rsidR="00E51511" w:rsidRPr="00C60852" w14:paraId="158BEBA1" w14:textId="77777777">
        <w:trPr>
          <w:trHeight w:val="144"/>
        </w:trPr>
        <w:tc>
          <w:tcPr>
            <w:tcW w:w="1661" w:type="dxa"/>
            <w:tcMar>
              <w:top w:w="50" w:type="dxa"/>
              <w:left w:w="100" w:type="dxa"/>
            </w:tcMar>
            <w:vAlign w:val="center"/>
          </w:tcPr>
          <w:p w14:paraId="353CE75F" w14:textId="77777777" w:rsidR="00E51511" w:rsidRDefault="00000000">
            <w:pPr>
              <w:spacing w:after="0"/>
              <w:ind w:left="135"/>
              <w:jc w:val="center"/>
            </w:pPr>
            <w:r>
              <w:rPr>
                <w:rFonts w:ascii="Times New Roman" w:hAnsi="Times New Roman"/>
                <w:color w:val="000000"/>
                <w:sz w:val="24"/>
              </w:rPr>
              <w:t>5.3</w:t>
            </w:r>
          </w:p>
        </w:tc>
        <w:tc>
          <w:tcPr>
            <w:tcW w:w="12387" w:type="dxa"/>
            <w:tcMar>
              <w:top w:w="50" w:type="dxa"/>
              <w:left w:w="100" w:type="dxa"/>
            </w:tcMar>
            <w:vAlign w:val="center"/>
          </w:tcPr>
          <w:p w14:paraId="7C850133"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Иметь представление о законе больших чисел</w:t>
            </w:r>
          </w:p>
        </w:tc>
      </w:tr>
      <w:tr w:rsidR="00E51511" w:rsidRPr="00C60852" w14:paraId="0773F071" w14:textId="77777777">
        <w:trPr>
          <w:trHeight w:val="144"/>
        </w:trPr>
        <w:tc>
          <w:tcPr>
            <w:tcW w:w="1661" w:type="dxa"/>
            <w:tcMar>
              <w:top w:w="50" w:type="dxa"/>
              <w:left w:w="100" w:type="dxa"/>
            </w:tcMar>
            <w:vAlign w:val="center"/>
          </w:tcPr>
          <w:p w14:paraId="33DB3AC2" w14:textId="77777777" w:rsidR="00E51511" w:rsidRDefault="00000000">
            <w:pPr>
              <w:spacing w:after="0"/>
              <w:ind w:left="135"/>
              <w:jc w:val="center"/>
            </w:pPr>
            <w:r>
              <w:rPr>
                <w:rFonts w:ascii="Times New Roman" w:hAnsi="Times New Roman"/>
                <w:color w:val="000000"/>
                <w:sz w:val="24"/>
              </w:rPr>
              <w:t>5.4</w:t>
            </w:r>
          </w:p>
        </w:tc>
        <w:tc>
          <w:tcPr>
            <w:tcW w:w="12387" w:type="dxa"/>
            <w:tcMar>
              <w:top w:w="50" w:type="dxa"/>
              <w:left w:w="100" w:type="dxa"/>
            </w:tcMar>
            <w:vAlign w:val="center"/>
          </w:tcPr>
          <w:p w14:paraId="7C69F1F3"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Иметь представление о нормальном распределении</w:t>
            </w:r>
          </w:p>
        </w:tc>
      </w:tr>
    </w:tbl>
    <w:p w14:paraId="05DBC797" w14:textId="77777777" w:rsidR="00E51511" w:rsidRPr="00C60852" w:rsidRDefault="00E51511">
      <w:pPr>
        <w:spacing w:after="0"/>
        <w:ind w:left="120"/>
        <w:rPr>
          <w:lang w:val="ru-RU"/>
        </w:rPr>
      </w:pPr>
    </w:p>
    <w:p w14:paraId="5B84A998" w14:textId="77777777" w:rsidR="00E51511" w:rsidRPr="00C60852" w:rsidRDefault="00E51511">
      <w:pPr>
        <w:rPr>
          <w:lang w:val="ru-RU"/>
        </w:rPr>
        <w:sectPr w:rsidR="00E51511" w:rsidRPr="00C60852">
          <w:pgSz w:w="11906" w:h="16383"/>
          <w:pgMar w:top="1134" w:right="850" w:bottom="1134" w:left="1701" w:header="720" w:footer="720" w:gutter="0"/>
          <w:cols w:space="720"/>
        </w:sectPr>
      </w:pPr>
    </w:p>
    <w:p w14:paraId="0B6B1FD6" w14:textId="77777777" w:rsidR="00E51511" w:rsidRDefault="00000000">
      <w:pPr>
        <w:spacing w:before="199" w:after="199"/>
        <w:ind w:left="120"/>
      </w:pPr>
      <w:bookmarkStart w:id="7" w:name="block-101452029"/>
      <w:bookmarkEnd w:id="6"/>
      <w:r>
        <w:rPr>
          <w:rFonts w:ascii="Times New Roman" w:hAnsi="Times New Roman"/>
          <w:b/>
          <w:color w:val="000000"/>
          <w:sz w:val="28"/>
        </w:rPr>
        <w:lastRenderedPageBreak/>
        <w:t>ПРОВЕРЯЕМЫЕ ЭЛЕМЕНТЫ СОДЕРЖАНИЯ</w:t>
      </w:r>
    </w:p>
    <w:p w14:paraId="27B112A3" w14:textId="77777777" w:rsidR="00E51511" w:rsidRDefault="00000000">
      <w:pPr>
        <w:spacing w:before="199" w:after="199"/>
        <w:ind w:left="120"/>
      </w:pPr>
      <w:r>
        <w:rPr>
          <w:rFonts w:ascii="Times New Roman" w:hAnsi="Times New Roman"/>
          <w:b/>
          <w:color w:val="000000"/>
          <w:sz w:val="28"/>
        </w:rPr>
        <w:t>10 КЛАСС</w:t>
      </w:r>
    </w:p>
    <w:p w14:paraId="4F24AC0A" w14:textId="77777777" w:rsidR="00E51511" w:rsidRDefault="00E51511">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8770"/>
      </w:tblGrid>
      <w:tr w:rsidR="00E51511" w14:paraId="3E7F7CB5" w14:textId="77777777">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CE8D7A5" w14:textId="77777777" w:rsidR="00E51511" w:rsidRDefault="00000000">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BA5B0E2" w14:textId="77777777" w:rsidR="00E51511" w:rsidRDefault="00000000">
            <w:pPr>
              <w:spacing w:after="0"/>
              <w:ind w:left="135"/>
            </w:pPr>
            <w:r>
              <w:rPr>
                <w:rFonts w:ascii="Times New Roman" w:hAnsi="Times New Roman"/>
                <w:b/>
                <w:color w:val="333333"/>
                <w:sz w:val="24"/>
              </w:rPr>
              <w:t xml:space="preserve"> Проверяемый элемент содержания </w:t>
            </w:r>
          </w:p>
        </w:tc>
      </w:tr>
      <w:tr w:rsidR="00E51511" w14:paraId="12820650" w14:textId="77777777">
        <w:trPr>
          <w:trHeight w:val="144"/>
        </w:trPr>
        <w:tc>
          <w:tcPr>
            <w:tcW w:w="818" w:type="dxa"/>
            <w:tcMar>
              <w:top w:w="50" w:type="dxa"/>
              <w:left w:w="100" w:type="dxa"/>
            </w:tcMar>
            <w:vAlign w:val="center"/>
          </w:tcPr>
          <w:p w14:paraId="3BE004D8" w14:textId="77777777" w:rsidR="00E51511" w:rsidRDefault="00000000">
            <w:pPr>
              <w:spacing w:after="0"/>
              <w:ind w:left="135"/>
              <w:jc w:val="center"/>
            </w:pPr>
            <w:r>
              <w:rPr>
                <w:rFonts w:ascii="Times New Roman" w:hAnsi="Times New Roman"/>
                <w:color w:val="000000"/>
                <w:sz w:val="24"/>
              </w:rPr>
              <w:t>6</w:t>
            </w:r>
          </w:p>
        </w:tc>
        <w:tc>
          <w:tcPr>
            <w:tcW w:w="13680" w:type="dxa"/>
            <w:tcMar>
              <w:top w:w="50" w:type="dxa"/>
              <w:left w:w="100" w:type="dxa"/>
            </w:tcMar>
            <w:vAlign w:val="center"/>
          </w:tcPr>
          <w:p w14:paraId="1C26AB30" w14:textId="77777777" w:rsidR="00E51511" w:rsidRDefault="00000000">
            <w:pPr>
              <w:spacing w:after="0"/>
              <w:ind w:left="135"/>
            </w:pPr>
            <w:r>
              <w:rPr>
                <w:rFonts w:ascii="Times New Roman" w:hAnsi="Times New Roman"/>
                <w:color w:val="000000"/>
                <w:sz w:val="24"/>
              </w:rPr>
              <w:t>Теория вероятностей и статистика</w:t>
            </w:r>
          </w:p>
        </w:tc>
      </w:tr>
      <w:tr w:rsidR="00E51511" w:rsidRPr="00C60852" w14:paraId="612E25A8" w14:textId="77777777">
        <w:trPr>
          <w:trHeight w:val="144"/>
        </w:trPr>
        <w:tc>
          <w:tcPr>
            <w:tcW w:w="818" w:type="dxa"/>
            <w:tcMar>
              <w:top w:w="50" w:type="dxa"/>
              <w:left w:w="100" w:type="dxa"/>
            </w:tcMar>
            <w:vAlign w:val="center"/>
          </w:tcPr>
          <w:p w14:paraId="2138F58B" w14:textId="77777777" w:rsidR="00E51511" w:rsidRDefault="00000000">
            <w:pPr>
              <w:spacing w:after="0"/>
              <w:ind w:left="135"/>
              <w:jc w:val="center"/>
            </w:pPr>
            <w:r>
              <w:rPr>
                <w:rFonts w:ascii="Times New Roman" w:hAnsi="Times New Roman"/>
                <w:color w:val="000000"/>
                <w:sz w:val="24"/>
              </w:rPr>
              <w:t>6.1</w:t>
            </w:r>
          </w:p>
        </w:tc>
        <w:tc>
          <w:tcPr>
            <w:tcW w:w="13680" w:type="dxa"/>
            <w:tcMar>
              <w:top w:w="50" w:type="dxa"/>
              <w:left w:w="100" w:type="dxa"/>
            </w:tcMar>
            <w:vAlign w:val="center"/>
          </w:tcPr>
          <w:p w14:paraId="21309E1B"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E51511" w14:paraId="00DD8F0B" w14:textId="77777777">
        <w:trPr>
          <w:trHeight w:val="144"/>
        </w:trPr>
        <w:tc>
          <w:tcPr>
            <w:tcW w:w="818" w:type="dxa"/>
            <w:tcMar>
              <w:top w:w="50" w:type="dxa"/>
              <w:left w:w="100" w:type="dxa"/>
            </w:tcMar>
            <w:vAlign w:val="center"/>
          </w:tcPr>
          <w:p w14:paraId="4267928B" w14:textId="77777777" w:rsidR="00E51511" w:rsidRDefault="00000000">
            <w:pPr>
              <w:spacing w:after="0"/>
              <w:ind w:left="135"/>
              <w:jc w:val="center"/>
            </w:pPr>
            <w:r>
              <w:rPr>
                <w:rFonts w:ascii="Times New Roman" w:hAnsi="Times New Roman"/>
                <w:color w:val="000000"/>
                <w:sz w:val="24"/>
              </w:rPr>
              <w:t>6.2</w:t>
            </w:r>
          </w:p>
        </w:tc>
        <w:tc>
          <w:tcPr>
            <w:tcW w:w="13680" w:type="dxa"/>
            <w:tcMar>
              <w:top w:w="50" w:type="dxa"/>
              <w:left w:w="100" w:type="dxa"/>
            </w:tcMar>
            <w:vAlign w:val="center"/>
          </w:tcPr>
          <w:p w14:paraId="1A6DC9A5" w14:textId="77777777" w:rsidR="00E51511" w:rsidRDefault="00000000">
            <w:pPr>
              <w:spacing w:after="0"/>
              <w:ind w:left="135"/>
              <w:jc w:val="both"/>
            </w:pPr>
            <w:r w:rsidRPr="00C60852">
              <w:rPr>
                <w:rFonts w:ascii="Times New Roman" w:hAnsi="Times New Roman"/>
                <w:color w:val="000000"/>
                <w:sz w:val="24"/>
                <w:lang w:val="ru-RU"/>
              </w:rPr>
              <w:t xml:space="preserve">Случайные эксперименты (опыты) и случайные события. Элементарные события (исходы). Вероятность случайного события. Близость частотыи вероятности событий. Случайные опыты с равновозможными элементарными событиями. </w:t>
            </w:r>
            <w:r>
              <w:rPr>
                <w:rFonts w:ascii="Times New Roman" w:hAnsi="Times New Roman"/>
                <w:color w:val="000000"/>
                <w:sz w:val="24"/>
              </w:rPr>
              <w:t>Вероятности событий в опытахс равновозможными элементарными событиями</w:t>
            </w:r>
          </w:p>
        </w:tc>
      </w:tr>
      <w:tr w:rsidR="00E51511" w14:paraId="19F4C89D" w14:textId="77777777">
        <w:trPr>
          <w:trHeight w:val="144"/>
        </w:trPr>
        <w:tc>
          <w:tcPr>
            <w:tcW w:w="818" w:type="dxa"/>
            <w:tcMar>
              <w:top w:w="50" w:type="dxa"/>
              <w:left w:w="100" w:type="dxa"/>
            </w:tcMar>
            <w:vAlign w:val="center"/>
          </w:tcPr>
          <w:p w14:paraId="4EC55324" w14:textId="77777777" w:rsidR="00E51511" w:rsidRDefault="00000000">
            <w:pPr>
              <w:spacing w:after="0"/>
              <w:ind w:left="135"/>
              <w:jc w:val="center"/>
            </w:pPr>
            <w:r>
              <w:rPr>
                <w:rFonts w:ascii="Times New Roman" w:hAnsi="Times New Roman"/>
                <w:color w:val="000000"/>
                <w:sz w:val="24"/>
              </w:rPr>
              <w:t>6.3</w:t>
            </w:r>
          </w:p>
        </w:tc>
        <w:tc>
          <w:tcPr>
            <w:tcW w:w="13680" w:type="dxa"/>
            <w:tcMar>
              <w:top w:w="50" w:type="dxa"/>
              <w:left w:w="100" w:type="dxa"/>
            </w:tcMar>
            <w:vAlign w:val="center"/>
          </w:tcPr>
          <w:p w14:paraId="03136420" w14:textId="77777777" w:rsidR="00E51511" w:rsidRDefault="00000000">
            <w:pPr>
              <w:spacing w:after="0"/>
              <w:ind w:left="135"/>
              <w:jc w:val="both"/>
            </w:pPr>
            <w:r w:rsidRPr="00C60852">
              <w:rPr>
                <w:rFonts w:ascii="Times New Roman" w:hAnsi="Times New Roman"/>
                <w:color w:val="000000"/>
                <w:sz w:val="24"/>
                <w:lang w:val="ru-RU"/>
              </w:rPr>
              <w:t xml:space="preserve">Операции над событиями: пересечение, объединение, противоположные события. </w:t>
            </w:r>
            <w:r>
              <w:rPr>
                <w:rFonts w:ascii="Times New Roman" w:hAnsi="Times New Roman"/>
                <w:color w:val="000000"/>
                <w:sz w:val="24"/>
              </w:rPr>
              <w:t>Диаграммы Эйлера. Формула сложения вероятностей</w:t>
            </w:r>
          </w:p>
        </w:tc>
      </w:tr>
      <w:tr w:rsidR="00E51511" w14:paraId="09064705" w14:textId="77777777">
        <w:trPr>
          <w:trHeight w:val="144"/>
        </w:trPr>
        <w:tc>
          <w:tcPr>
            <w:tcW w:w="818" w:type="dxa"/>
            <w:tcMar>
              <w:top w:w="50" w:type="dxa"/>
              <w:left w:w="100" w:type="dxa"/>
            </w:tcMar>
            <w:vAlign w:val="center"/>
          </w:tcPr>
          <w:p w14:paraId="5EC0F039" w14:textId="77777777" w:rsidR="00E51511" w:rsidRDefault="00000000">
            <w:pPr>
              <w:spacing w:after="0"/>
              <w:ind w:left="135"/>
              <w:jc w:val="center"/>
            </w:pPr>
            <w:r>
              <w:rPr>
                <w:rFonts w:ascii="Times New Roman" w:hAnsi="Times New Roman"/>
                <w:color w:val="000000"/>
                <w:sz w:val="24"/>
              </w:rPr>
              <w:t>6.4</w:t>
            </w:r>
          </w:p>
        </w:tc>
        <w:tc>
          <w:tcPr>
            <w:tcW w:w="13680" w:type="dxa"/>
            <w:tcMar>
              <w:top w:w="50" w:type="dxa"/>
              <w:left w:w="100" w:type="dxa"/>
            </w:tcMar>
            <w:vAlign w:val="center"/>
          </w:tcPr>
          <w:p w14:paraId="2ACCAC9A" w14:textId="77777777" w:rsidR="00E51511" w:rsidRDefault="00000000">
            <w:pPr>
              <w:spacing w:after="0"/>
              <w:ind w:left="135"/>
              <w:jc w:val="both"/>
            </w:pPr>
            <w:r w:rsidRPr="00C60852">
              <w:rPr>
                <w:rFonts w:ascii="Times New Roman" w:hAnsi="Times New Roman"/>
                <w:color w:val="000000"/>
                <w:sz w:val="24"/>
                <w:lang w:val="ru-RU"/>
              </w:rPr>
              <w:t xml:space="preserve">Условная вероятность. Умножение вероятностей. Дерево случайного эксперимента. </w:t>
            </w:r>
            <w:r>
              <w:rPr>
                <w:rFonts w:ascii="Times New Roman" w:hAnsi="Times New Roman"/>
                <w:color w:val="000000"/>
                <w:sz w:val="24"/>
              </w:rPr>
              <w:t>Формула полной вероятности. Независимые события</w:t>
            </w:r>
          </w:p>
        </w:tc>
      </w:tr>
      <w:tr w:rsidR="00E51511" w:rsidRPr="00C60852" w14:paraId="284BF672" w14:textId="77777777">
        <w:trPr>
          <w:trHeight w:val="144"/>
        </w:trPr>
        <w:tc>
          <w:tcPr>
            <w:tcW w:w="818" w:type="dxa"/>
            <w:tcMar>
              <w:top w:w="50" w:type="dxa"/>
              <w:left w:w="100" w:type="dxa"/>
            </w:tcMar>
            <w:vAlign w:val="center"/>
          </w:tcPr>
          <w:p w14:paraId="50DF51B3" w14:textId="77777777" w:rsidR="00E51511" w:rsidRDefault="00000000">
            <w:pPr>
              <w:spacing w:after="0"/>
              <w:ind w:left="135"/>
              <w:jc w:val="center"/>
            </w:pPr>
            <w:r>
              <w:rPr>
                <w:rFonts w:ascii="Times New Roman" w:hAnsi="Times New Roman"/>
                <w:color w:val="000000"/>
                <w:sz w:val="24"/>
              </w:rPr>
              <w:t>6.5</w:t>
            </w:r>
          </w:p>
        </w:tc>
        <w:tc>
          <w:tcPr>
            <w:tcW w:w="13680" w:type="dxa"/>
            <w:tcMar>
              <w:top w:w="50" w:type="dxa"/>
              <w:left w:w="100" w:type="dxa"/>
            </w:tcMar>
            <w:vAlign w:val="center"/>
          </w:tcPr>
          <w:p w14:paraId="224E136D" w14:textId="77777777" w:rsidR="00E51511" w:rsidRPr="00C60852" w:rsidRDefault="00000000">
            <w:pPr>
              <w:spacing w:after="0"/>
              <w:ind w:left="135"/>
              <w:jc w:val="both"/>
              <w:rPr>
                <w:lang w:val="ru-RU"/>
              </w:rPr>
            </w:pPr>
            <w:r w:rsidRPr="00C60852">
              <w:rPr>
                <w:rFonts w:ascii="Times New Roman" w:hAnsi="Times New Roman"/>
                <w:color w:val="000000"/>
                <w:sz w:val="24"/>
                <w:lang w:val="ru-RU"/>
              </w:rPr>
              <w:t>Комбинаторное правило умножения. Перестановки и факториал. Число сочетаний. Треугольник Паскаля. Формула бинома Ньютона</w:t>
            </w:r>
          </w:p>
        </w:tc>
      </w:tr>
      <w:tr w:rsidR="00E51511" w14:paraId="4F376535" w14:textId="77777777">
        <w:trPr>
          <w:trHeight w:val="144"/>
        </w:trPr>
        <w:tc>
          <w:tcPr>
            <w:tcW w:w="818" w:type="dxa"/>
            <w:tcMar>
              <w:top w:w="50" w:type="dxa"/>
              <w:left w:w="100" w:type="dxa"/>
            </w:tcMar>
            <w:vAlign w:val="center"/>
          </w:tcPr>
          <w:p w14:paraId="053A2F96" w14:textId="77777777" w:rsidR="00E51511" w:rsidRDefault="00000000">
            <w:pPr>
              <w:spacing w:after="0"/>
              <w:ind w:left="135"/>
              <w:jc w:val="center"/>
            </w:pPr>
            <w:r>
              <w:rPr>
                <w:rFonts w:ascii="Times New Roman" w:hAnsi="Times New Roman"/>
                <w:color w:val="000000"/>
                <w:sz w:val="24"/>
              </w:rPr>
              <w:t>6.6</w:t>
            </w:r>
          </w:p>
        </w:tc>
        <w:tc>
          <w:tcPr>
            <w:tcW w:w="13680" w:type="dxa"/>
            <w:tcMar>
              <w:top w:w="50" w:type="dxa"/>
              <w:left w:w="100" w:type="dxa"/>
            </w:tcMar>
            <w:vAlign w:val="center"/>
          </w:tcPr>
          <w:p w14:paraId="24403B80" w14:textId="77777777" w:rsidR="00E51511" w:rsidRDefault="00000000">
            <w:pPr>
              <w:spacing w:after="0"/>
              <w:ind w:left="135"/>
              <w:jc w:val="both"/>
            </w:pPr>
            <w:r w:rsidRPr="00C60852">
              <w:rPr>
                <w:rFonts w:ascii="Times New Roman" w:hAnsi="Times New Roman"/>
                <w:color w:val="000000"/>
                <w:sz w:val="24"/>
                <w:lang w:val="ru-RU"/>
              </w:rPr>
              <w:t xml:space="preserve">Бинарный случайный опыт (испытание), успех и неудача. Независимые испытания. Серия независимых испытаний до первого успеха. </w:t>
            </w:r>
            <w:r>
              <w:rPr>
                <w:rFonts w:ascii="Times New Roman" w:hAnsi="Times New Roman"/>
                <w:color w:val="000000"/>
                <w:sz w:val="24"/>
              </w:rPr>
              <w:t>Серия независимых испытаний Бернулли</w:t>
            </w:r>
          </w:p>
        </w:tc>
      </w:tr>
      <w:tr w:rsidR="00E51511" w14:paraId="0A0FB73C" w14:textId="77777777">
        <w:trPr>
          <w:trHeight w:val="144"/>
        </w:trPr>
        <w:tc>
          <w:tcPr>
            <w:tcW w:w="818" w:type="dxa"/>
            <w:tcMar>
              <w:top w:w="50" w:type="dxa"/>
              <w:left w:w="100" w:type="dxa"/>
            </w:tcMar>
            <w:vAlign w:val="center"/>
          </w:tcPr>
          <w:p w14:paraId="1B327594" w14:textId="77777777" w:rsidR="00E51511" w:rsidRDefault="00000000">
            <w:pPr>
              <w:spacing w:after="0"/>
              <w:ind w:left="135"/>
              <w:jc w:val="center"/>
            </w:pPr>
            <w:r>
              <w:rPr>
                <w:rFonts w:ascii="Times New Roman" w:hAnsi="Times New Roman"/>
                <w:color w:val="000000"/>
                <w:sz w:val="24"/>
              </w:rPr>
              <w:t>6.7</w:t>
            </w:r>
          </w:p>
        </w:tc>
        <w:tc>
          <w:tcPr>
            <w:tcW w:w="13680" w:type="dxa"/>
            <w:tcMar>
              <w:top w:w="50" w:type="dxa"/>
              <w:left w:w="100" w:type="dxa"/>
            </w:tcMar>
            <w:vAlign w:val="center"/>
          </w:tcPr>
          <w:p w14:paraId="79D561A4" w14:textId="77777777" w:rsidR="00E51511" w:rsidRDefault="00000000">
            <w:pPr>
              <w:spacing w:after="0"/>
              <w:ind w:left="135"/>
              <w:jc w:val="both"/>
            </w:pPr>
            <w:r w:rsidRPr="00C60852">
              <w:rPr>
                <w:rFonts w:ascii="Times New Roman" w:hAnsi="Times New Roman"/>
                <w:color w:val="000000"/>
                <w:sz w:val="24"/>
                <w:lang w:val="ru-RU"/>
              </w:rPr>
              <w:t xml:space="preserve">Случайная величина. Распределение вероятностей. Диаграмма распределения. </w:t>
            </w:r>
            <w:r>
              <w:rPr>
                <w:rFonts w:ascii="Times New Roman" w:hAnsi="Times New Roman"/>
                <w:color w:val="000000"/>
                <w:sz w:val="24"/>
              </w:rPr>
              <w:t>Примеры распределений, в том числе геометрическоеи биномиальное</w:t>
            </w:r>
          </w:p>
        </w:tc>
      </w:tr>
    </w:tbl>
    <w:p w14:paraId="17F52695" w14:textId="77777777" w:rsidR="00E51511" w:rsidRDefault="00E51511">
      <w:pPr>
        <w:spacing w:after="0"/>
        <w:ind w:left="120"/>
      </w:pPr>
    </w:p>
    <w:p w14:paraId="32D5D4EE" w14:textId="77777777" w:rsidR="00E51511" w:rsidRDefault="00000000">
      <w:pPr>
        <w:spacing w:before="199" w:after="199"/>
        <w:ind w:left="120"/>
      </w:pPr>
      <w:r>
        <w:rPr>
          <w:rFonts w:ascii="Times New Roman" w:hAnsi="Times New Roman"/>
          <w:b/>
          <w:color w:val="000000"/>
          <w:sz w:val="28"/>
        </w:rPr>
        <w:t>11 КЛАСС</w:t>
      </w:r>
    </w:p>
    <w:p w14:paraId="50568E25" w14:textId="77777777" w:rsidR="00E51511" w:rsidRDefault="00E5151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1"/>
        <w:gridCol w:w="8582"/>
      </w:tblGrid>
      <w:tr w:rsidR="00E51511" w14:paraId="77117CEB" w14:textId="77777777">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397F98F" w14:textId="77777777" w:rsidR="00E51511" w:rsidRDefault="00000000">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84DADCE" w14:textId="77777777" w:rsidR="00E51511" w:rsidRDefault="00000000">
            <w:pPr>
              <w:spacing w:after="0"/>
              <w:ind w:left="135"/>
            </w:pPr>
            <w:r>
              <w:rPr>
                <w:rFonts w:ascii="Times New Roman" w:hAnsi="Times New Roman"/>
                <w:b/>
                <w:color w:val="333333"/>
                <w:sz w:val="24"/>
              </w:rPr>
              <w:t xml:space="preserve"> Проверяемый элемент содержания </w:t>
            </w:r>
          </w:p>
        </w:tc>
      </w:tr>
      <w:tr w:rsidR="00E51511" w14:paraId="7F5B53C1" w14:textId="77777777">
        <w:trPr>
          <w:trHeight w:val="144"/>
        </w:trPr>
        <w:tc>
          <w:tcPr>
            <w:tcW w:w="1138" w:type="dxa"/>
            <w:tcMar>
              <w:top w:w="50" w:type="dxa"/>
              <w:left w:w="100" w:type="dxa"/>
            </w:tcMar>
            <w:vAlign w:val="center"/>
          </w:tcPr>
          <w:p w14:paraId="74F22F57" w14:textId="77777777" w:rsidR="00E51511" w:rsidRDefault="00000000">
            <w:pPr>
              <w:spacing w:after="0"/>
              <w:ind w:left="135"/>
              <w:jc w:val="center"/>
            </w:pPr>
            <w:r>
              <w:rPr>
                <w:rFonts w:ascii="Times New Roman" w:hAnsi="Times New Roman"/>
                <w:color w:val="000000"/>
                <w:sz w:val="24"/>
              </w:rPr>
              <w:t>5</w:t>
            </w:r>
          </w:p>
        </w:tc>
        <w:tc>
          <w:tcPr>
            <w:tcW w:w="13178" w:type="dxa"/>
            <w:tcMar>
              <w:top w:w="50" w:type="dxa"/>
              <w:left w:w="100" w:type="dxa"/>
            </w:tcMar>
            <w:vAlign w:val="center"/>
          </w:tcPr>
          <w:p w14:paraId="0A0F1312" w14:textId="77777777" w:rsidR="00E51511" w:rsidRDefault="00000000">
            <w:pPr>
              <w:spacing w:after="0"/>
              <w:ind w:left="135"/>
            </w:pPr>
            <w:r>
              <w:rPr>
                <w:rFonts w:ascii="Times New Roman" w:hAnsi="Times New Roman"/>
                <w:color w:val="000000"/>
                <w:sz w:val="24"/>
              </w:rPr>
              <w:t>Теория вероятностей и статистика</w:t>
            </w:r>
          </w:p>
        </w:tc>
      </w:tr>
      <w:tr w:rsidR="00E51511" w14:paraId="7A410F00" w14:textId="77777777">
        <w:trPr>
          <w:trHeight w:val="144"/>
        </w:trPr>
        <w:tc>
          <w:tcPr>
            <w:tcW w:w="1138" w:type="dxa"/>
            <w:tcMar>
              <w:top w:w="50" w:type="dxa"/>
              <w:left w:w="100" w:type="dxa"/>
            </w:tcMar>
            <w:vAlign w:val="center"/>
          </w:tcPr>
          <w:p w14:paraId="6DA9187C" w14:textId="77777777" w:rsidR="00E51511" w:rsidRDefault="00000000">
            <w:pPr>
              <w:spacing w:after="0"/>
              <w:ind w:left="135"/>
              <w:jc w:val="center"/>
            </w:pPr>
            <w:r>
              <w:rPr>
                <w:rFonts w:ascii="Times New Roman" w:hAnsi="Times New Roman"/>
                <w:color w:val="000000"/>
                <w:sz w:val="24"/>
              </w:rPr>
              <w:t>5.1</w:t>
            </w:r>
          </w:p>
        </w:tc>
        <w:tc>
          <w:tcPr>
            <w:tcW w:w="13178" w:type="dxa"/>
            <w:tcMar>
              <w:top w:w="50" w:type="dxa"/>
              <w:left w:w="100" w:type="dxa"/>
            </w:tcMar>
            <w:vAlign w:val="center"/>
          </w:tcPr>
          <w:p w14:paraId="0B1D332D" w14:textId="77777777" w:rsidR="00E51511" w:rsidRDefault="00000000">
            <w:pPr>
              <w:spacing w:after="0"/>
              <w:ind w:left="135"/>
              <w:jc w:val="both"/>
            </w:pPr>
            <w:r w:rsidRPr="00C60852">
              <w:rPr>
                <w:rFonts w:ascii="Times New Roman" w:hAnsi="Times New Roman"/>
                <w:color w:val="000000"/>
                <w:sz w:val="24"/>
                <w:lang w:val="ru-RU"/>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w:t>
            </w:r>
            <w:r>
              <w:rPr>
                <w:rFonts w:ascii="Times New Roman" w:hAnsi="Times New Roman"/>
                <w:color w:val="000000"/>
                <w:sz w:val="24"/>
              </w:rPr>
              <w:t>Математическое ожидание и дисперсия геометрического и биномиального распределений</w:t>
            </w:r>
          </w:p>
        </w:tc>
      </w:tr>
      <w:tr w:rsidR="00E51511" w14:paraId="46026B7B" w14:textId="77777777">
        <w:trPr>
          <w:trHeight w:val="144"/>
        </w:trPr>
        <w:tc>
          <w:tcPr>
            <w:tcW w:w="1138" w:type="dxa"/>
            <w:tcMar>
              <w:top w:w="50" w:type="dxa"/>
              <w:left w:w="100" w:type="dxa"/>
            </w:tcMar>
            <w:vAlign w:val="center"/>
          </w:tcPr>
          <w:p w14:paraId="2CE9620C" w14:textId="77777777" w:rsidR="00E51511" w:rsidRDefault="00000000">
            <w:pPr>
              <w:spacing w:after="0"/>
              <w:ind w:left="135"/>
              <w:jc w:val="center"/>
            </w:pPr>
            <w:r>
              <w:rPr>
                <w:rFonts w:ascii="Times New Roman" w:hAnsi="Times New Roman"/>
                <w:color w:val="000000"/>
                <w:sz w:val="24"/>
              </w:rPr>
              <w:t>5.2</w:t>
            </w:r>
          </w:p>
        </w:tc>
        <w:tc>
          <w:tcPr>
            <w:tcW w:w="13178" w:type="dxa"/>
            <w:tcMar>
              <w:top w:w="50" w:type="dxa"/>
              <w:left w:w="100" w:type="dxa"/>
            </w:tcMar>
            <w:vAlign w:val="center"/>
          </w:tcPr>
          <w:p w14:paraId="10632155" w14:textId="77777777" w:rsidR="00E51511" w:rsidRDefault="00000000">
            <w:pPr>
              <w:spacing w:after="0"/>
              <w:ind w:left="135"/>
              <w:jc w:val="both"/>
            </w:pPr>
            <w:r w:rsidRPr="00C60852">
              <w:rPr>
                <w:rFonts w:ascii="Times New Roman" w:hAnsi="Times New Roman"/>
                <w:color w:val="000000"/>
                <w:sz w:val="24"/>
                <w:lang w:val="ru-RU"/>
              </w:rPr>
              <w:t xml:space="preserve">Закон больших чисел и его роль в науке, природе и обществе. </w:t>
            </w:r>
            <w:r>
              <w:rPr>
                <w:rFonts w:ascii="Times New Roman" w:hAnsi="Times New Roman"/>
                <w:color w:val="000000"/>
                <w:sz w:val="24"/>
              </w:rPr>
              <w:t>Выборочный метод исследований</w:t>
            </w:r>
          </w:p>
        </w:tc>
      </w:tr>
      <w:tr w:rsidR="00E51511" w14:paraId="2D35A14F" w14:textId="77777777">
        <w:trPr>
          <w:trHeight w:val="144"/>
        </w:trPr>
        <w:tc>
          <w:tcPr>
            <w:tcW w:w="1138" w:type="dxa"/>
            <w:tcMar>
              <w:top w:w="50" w:type="dxa"/>
              <w:left w:w="100" w:type="dxa"/>
            </w:tcMar>
            <w:vAlign w:val="center"/>
          </w:tcPr>
          <w:p w14:paraId="65E230F6" w14:textId="77777777" w:rsidR="00E51511" w:rsidRDefault="00000000">
            <w:pPr>
              <w:spacing w:after="0"/>
              <w:ind w:left="135"/>
              <w:jc w:val="center"/>
            </w:pPr>
            <w:r>
              <w:rPr>
                <w:rFonts w:ascii="Times New Roman" w:hAnsi="Times New Roman"/>
                <w:color w:val="000000"/>
                <w:sz w:val="24"/>
              </w:rPr>
              <w:t>5.3</w:t>
            </w:r>
          </w:p>
        </w:tc>
        <w:tc>
          <w:tcPr>
            <w:tcW w:w="13178" w:type="dxa"/>
            <w:tcMar>
              <w:top w:w="50" w:type="dxa"/>
              <w:left w:w="100" w:type="dxa"/>
            </w:tcMar>
            <w:vAlign w:val="center"/>
          </w:tcPr>
          <w:p w14:paraId="317D410F" w14:textId="77777777" w:rsidR="00E51511" w:rsidRDefault="00000000">
            <w:pPr>
              <w:spacing w:after="0"/>
              <w:ind w:left="135"/>
              <w:jc w:val="both"/>
            </w:pPr>
            <w:r w:rsidRPr="00C60852">
              <w:rPr>
                <w:rFonts w:ascii="Times New Roman" w:hAnsi="Times New Roman"/>
                <w:color w:val="000000"/>
                <w:sz w:val="24"/>
                <w:lang w:val="ru-RU"/>
              </w:rPr>
              <w:t xml:space="preserve">Примеры непрерывных случайных величин. Понятие о плотности </w:t>
            </w:r>
            <w:r w:rsidRPr="00C60852">
              <w:rPr>
                <w:rFonts w:ascii="Times New Roman" w:hAnsi="Times New Roman"/>
                <w:color w:val="000000"/>
                <w:sz w:val="24"/>
                <w:lang w:val="ru-RU"/>
              </w:rPr>
              <w:lastRenderedPageBreak/>
              <w:t xml:space="preserve">распределения. </w:t>
            </w:r>
            <w:r>
              <w:rPr>
                <w:rFonts w:ascii="Times New Roman" w:hAnsi="Times New Roman"/>
                <w:color w:val="000000"/>
                <w:sz w:val="24"/>
              </w:rPr>
              <w:t>Задачи, приводящие к нормальному распределению. Понятие о нормальном распределении</w:t>
            </w:r>
          </w:p>
        </w:tc>
      </w:tr>
    </w:tbl>
    <w:p w14:paraId="7D7A2AC3" w14:textId="77777777" w:rsidR="00E51511" w:rsidRDefault="00E51511">
      <w:pPr>
        <w:spacing w:after="0"/>
        <w:ind w:left="120"/>
      </w:pPr>
    </w:p>
    <w:p w14:paraId="52C77D97" w14:textId="77777777" w:rsidR="00E51511" w:rsidRDefault="00E51511">
      <w:pPr>
        <w:sectPr w:rsidR="00E51511">
          <w:pgSz w:w="11906" w:h="16383"/>
          <w:pgMar w:top="1134" w:right="850" w:bottom="1134" w:left="1701" w:header="720" w:footer="720" w:gutter="0"/>
          <w:cols w:space="720"/>
        </w:sectPr>
      </w:pPr>
    </w:p>
    <w:p w14:paraId="4A29E258" w14:textId="77777777" w:rsidR="00E51511" w:rsidRPr="00C60852" w:rsidRDefault="00000000">
      <w:pPr>
        <w:spacing w:before="199" w:after="199" w:line="336" w:lineRule="auto"/>
        <w:ind w:left="120"/>
        <w:rPr>
          <w:lang w:val="ru-RU"/>
        </w:rPr>
      </w:pPr>
      <w:bookmarkStart w:id="8" w:name="block-101452031"/>
      <w:bookmarkEnd w:id="7"/>
      <w:r w:rsidRPr="00C60852">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14:paraId="43DD37AA" w14:textId="77777777" w:rsidR="00E51511" w:rsidRPr="00C60852" w:rsidRDefault="00E51511">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E51511" w:rsidRPr="00C60852" w14:paraId="0F14AC61" w14:textId="77777777">
        <w:trPr>
          <w:trHeight w:val="144"/>
        </w:trPr>
        <w:tc>
          <w:tcPr>
            <w:tcW w:w="1988" w:type="dxa"/>
            <w:tcMar>
              <w:top w:w="50" w:type="dxa"/>
              <w:left w:w="100" w:type="dxa"/>
            </w:tcMar>
            <w:vAlign w:val="center"/>
          </w:tcPr>
          <w:p w14:paraId="18AD4B9A" w14:textId="77777777" w:rsidR="00E51511" w:rsidRDefault="00000000">
            <w:pPr>
              <w:spacing w:after="0"/>
              <w:ind w:left="130"/>
            </w:pPr>
            <w:r w:rsidRPr="00C6085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14:paraId="4B3A1A6D" w14:textId="77777777" w:rsidR="00E51511" w:rsidRPr="00C60852" w:rsidRDefault="00000000">
            <w:pPr>
              <w:spacing w:after="0"/>
              <w:ind w:left="130"/>
              <w:rPr>
                <w:lang w:val="ru-RU"/>
              </w:rPr>
            </w:pPr>
            <w:r w:rsidRPr="00C6085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51511" w:rsidRPr="00C60852" w14:paraId="7089A064" w14:textId="77777777">
        <w:trPr>
          <w:trHeight w:val="144"/>
        </w:trPr>
        <w:tc>
          <w:tcPr>
            <w:tcW w:w="1988" w:type="dxa"/>
            <w:tcMar>
              <w:top w:w="50" w:type="dxa"/>
              <w:left w:w="100" w:type="dxa"/>
            </w:tcMar>
            <w:vAlign w:val="center"/>
          </w:tcPr>
          <w:p w14:paraId="2725C47B" w14:textId="77777777" w:rsidR="00E51511" w:rsidRDefault="00000000">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14:paraId="6EEF61D8"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E51511" w:rsidRPr="00C60852" w14:paraId="15971677" w14:textId="77777777">
        <w:trPr>
          <w:trHeight w:val="144"/>
        </w:trPr>
        <w:tc>
          <w:tcPr>
            <w:tcW w:w="1988" w:type="dxa"/>
            <w:tcMar>
              <w:top w:w="50" w:type="dxa"/>
              <w:left w:w="100" w:type="dxa"/>
            </w:tcMar>
            <w:vAlign w:val="center"/>
          </w:tcPr>
          <w:p w14:paraId="6ADAFF28" w14:textId="77777777" w:rsidR="00E51511" w:rsidRDefault="00000000">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14:paraId="6E7B91D9"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C60852">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E51511" w:rsidRPr="00C60852" w14:paraId="3B365D0D" w14:textId="77777777">
        <w:trPr>
          <w:trHeight w:val="144"/>
        </w:trPr>
        <w:tc>
          <w:tcPr>
            <w:tcW w:w="1988" w:type="dxa"/>
            <w:tcMar>
              <w:top w:w="50" w:type="dxa"/>
              <w:left w:w="100" w:type="dxa"/>
            </w:tcMar>
            <w:vAlign w:val="center"/>
          </w:tcPr>
          <w:p w14:paraId="6045849B" w14:textId="77777777" w:rsidR="00E51511" w:rsidRDefault="00000000">
            <w:pPr>
              <w:spacing w:after="0" w:line="336" w:lineRule="auto"/>
              <w:ind w:left="172"/>
              <w:jc w:val="center"/>
            </w:pPr>
            <w:r>
              <w:rPr>
                <w:rFonts w:ascii="Times New Roman" w:hAnsi="Times New Roman"/>
                <w:color w:val="000000"/>
                <w:sz w:val="24"/>
              </w:rPr>
              <w:t>3</w:t>
            </w:r>
          </w:p>
        </w:tc>
        <w:tc>
          <w:tcPr>
            <w:tcW w:w="11873" w:type="dxa"/>
            <w:tcMar>
              <w:top w:w="50" w:type="dxa"/>
              <w:left w:w="100" w:type="dxa"/>
            </w:tcMar>
            <w:vAlign w:val="center"/>
          </w:tcPr>
          <w:p w14:paraId="65FD230B"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E51511" w:rsidRPr="00C60852" w14:paraId="257D4531" w14:textId="77777777">
        <w:trPr>
          <w:trHeight w:val="144"/>
        </w:trPr>
        <w:tc>
          <w:tcPr>
            <w:tcW w:w="1988" w:type="dxa"/>
            <w:tcMar>
              <w:top w:w="50" w:type="dxa"/>
              <w:left w:w="100" w:type="dxa"/>
            </w:tcMar>
            <w:vAlign w:val="center"/>
          </w:tcPr>
          <w:p w14:paraId="2F9C7F76" w14:textId="77777777" w:rsidR="00E51511" w:rsidRDefault="00000000">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14:paraId="21D28D23"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C60852">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E51511" w:rsidRPr="00C60852" w14:paraId="393111EB" w14:textId="77777777">
        <w:trPr>
          <w:trHeight w:val="144"/>
        </w:trPr>
        <w:tc>
          <w:tcPr>
            <w:tcW w:w="1988" w:type="dxa"/>
            <w:tcMar>
              <w:top w:w="50" w:type="dxa"/>
              <w:left w:w="100" w:type="dxa"/>
            </w:tcMar>
            <w:vAlign w:val="center"/>
          </w:tcPr>
          <w:p w14:paraId="51D43B99" w14:textId="77777777" w:rsidR="00E51511" w:rsidRDefault="00000000">
            <w:pPr>
              <w:spacing w:after="0" w:line="336" w:lineRule="auto"/>
              <w:ind w:left="172"/>
              <w:jc w:val="center"/>
            </w:pPr>
            <w:r>
              <w:rPr>
                <w:rFonts w:ascii="Times New Roman" w:hAnsi="Times New Roman"/>
                <w:color w:val="000000"/>
                <w:sz w:val="24"/>
              </w:rPr>
              <w:t>5</w:t>
            </w:r>
          </w:p>
        </w:tc>
        <w:tc>
          <w:tcPr>
            <w:tcW w:w="11873" w:type="dxa"/>
            <w:tcMar>
              <w:top w:w="50" w:type="dxa"/>
              <w:left w:w="100" w:type="dxa"/>
            </w:tcMar>
            <w:vAlign w:val="center"/>
          </w:tcPr>
          <w:p w14:paraId="55FF2B68"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E51511" w:rsidRPr="00C60852" w14:paraId="59B985A0" w14:textId="77777777">
        <w:trPr>
          <w:trHeight w:val="144"/>
        </w:trPr>
        <w:tc>
          <w:tcPr>
            <w:tcW w:w="1988" w:type="dxa"/>
            <w:tcMar>
              <w:top w:w="50" w:type="dxa"/>
              <w:left w:w="100" w:type="dxa"/>
            </w:tcMar>
            <w:vAlign w:val="center"/>
          </w:tcPr>
          <w:p w14:paraId="2A8935BF" w14:textId="77777777" w:rsidR="00E51511" w:rsidRDefault="00000000">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14:paraId="6CDF9DE7"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E51511" w:rsidRPr="00C60852" w14:paraId="11AAAC92" w14:textId="77777777">
        <w:trPr>
          <w:trHeight w:val="144"/>
        </w:trPr>
        <w:tc>
          <w:tcPr>
            <w:tcW w:w="1988" w:type="dxa"/>
            <w:tcMar>
              <w:top w:w="50" w:type="dxa"/>
              <w:left w:w="100" w:type="dxa"/>
            </w:tcMar>
            <w:vAlign w:val="center"/>
          </w:tcPr>
          <w:p w14:paraId="3D483BBE" w14:textId="77777777" w:rsidR="00E51511" w:rsidRDefault="00000000">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14:paraId="1728C217"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E51511" w:rsidRPr="00C60852" w14:paraId="649D053B" w14:textId="77777777">
        <w:trPr>
          <w:trHeight w:val="144"/>
        </w:trPr>
        <w:tc>
          <w:tcPr>
            <w:tcW w:w="1988" w:type="dxa"/>
            <w:tcMar>
              <w:top w:w="50" w:type="dxa"/>
              <w:left w:w="100" w:type="dxa"/>
            </w:tcMar>
            <w:vAlign w:val="center"/>
          </w:tcPr>
          <w:p w14:paraId="5BAB2A10" w14:textId="77777777" w:rsidR="00E51511" w:rsidRDefault="00000000">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14:paraId="50799D86"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C60852">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E51511" w:rsidRPr="00C60852" w14:paraId="08CA4E4F" w14:textId="77777777">
        <w:trPr>
          <w:trHeight w:val="144"/>
        </w:trPr>
        <w:tc>
          <w:tcPr>
            <w:tcW w:w="1988" w:type="dxa"/>
            <w:tcMar>
              <w:top w:w="50" w:type="dxa"/>
              <w:left w:w="100" w:type="dxa"/>
            </w:tcMar>
            <w:vAlign w:val="center"/>
          </w:tcPr>
          <w:p w14:paraId="76DE8352" w14:textId="77777777" w:rsidR="00E51511" w:rsidRDefault="00000000">
            <w:pPr>
              <w:spacing w:after="0" w:line="336" w:lineRule="auto"/>
              <w:ind w:left="172"/>
              <w:jc w:val="center"/>
            </w:pPr>
            <w:r>
              <w:rPr>
                <w:rFonts w:ascii="Times New Roman" w:hAnsi="Times New Roman"/>
                <w:color w:val="000000"/>
                <w:sz w:val="24"/>
              </w:rPr>
              <w:t>9</w:t>
            </w:r>
          </w:p>
        </w:tc>
        <w:tc>
          <w:tcPr>
            <w:tcW w:w="11873" w:type="dxa"/>
            <w:tcMar>
              <w:top w:w="50" w:type="dxa"/>
              <w:left w:w="100" w:type="dxa"/>
            </w:tcMar>
            <w:vAlign w:val="center"/>
          </w:tcPr>
          <w:p w14:paraId="5160C74A"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E51511" w:rsidRPr="00C60852" w14:paraId="1831A081" w14:textId="77777777">
        <w:trPr>
          <w:trHeight w:val="144"/>
        </w:trPr>
        <w:tc>
          <w:tcPr>
            <w:tcW w:w="1988" w:type="dxa"/>
            <w:tcMar>
              <w:top w:w="50" w:type="dxa"/>
              <w:left w:w="100" w:type="dxa"/>
            </w:tcMar>
            <w:vAlign w:val="center"/>
          </w:tcPr>
          <w:p w14:paraId="542AD9CE" w14:textId="77777777" w:rsidR="00E51511" w:rsidRDefault="00000000">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14:paraId="0AF29B04"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C60852">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E51511" w:rsidRPr="00C60852" w14:paraId="0750539F" w14:textId="77777777">
        <w:trPr>
          <w:trHeight w:val="144"/>
        </w:trPr>
        <w:tc>
          <w:tcPr>
            <w:tcW w:w="1988" w:type="dxa"/>
            <w:tcMar>
              <w:top w:w="50" w:type="dxa"/>
              <w:left w:w="100" w:type="dxa"/>
            </w:tcMar>
            <w:vAlign w:val="center"/>
          </w:tcPr>
          <w:p w14:paraId="42E7233E" w14:textId="77777777" w:rsidR="00E51511" w:rsidRDefault="00000000">
            <w:pPr>
              <w:spacing w:after="0" w:line="336" w:lineRule="auto"/>
              <w:ind w:left="172"/>
              <w:jc w:val="center"/>
            </w:pPr>
            <w:r>
              <w:rPr>
                <w:rFonts w:ascii="Times New Roman" w:hAnsi="Times New Roman"/>
                <w:color w:val="000000"/>
                <w:sz w:val="24"/>
              </w:rPr>
              <w:t>11</w:t>
            </w:r>
          </w:p>
        </w:tc>
        <w:tc>
          <w:tcPr>
            <w:tcW w:w="11873" w:type="dxa"/>
            <w:tcMar>
              <w:top w:w="50" w:type="dxa"/>
              <w:left w:w="100" w:type="dxa"/>
            </w:tcMar>
            <w:vAlign w:val="center"/>
          </w:tcPr>
          <w:p w14:paraId="383FEC13"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C60852">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E51511" w:rsidRPr="00C60852" w14:paraId="55F46BE9" w14:textId="77777777">
        <w:trPr>
          <w:trHeight w:val="144"/>
        </w:trPr>
        <w:tc>
          <w:tcPr>
            <w:tcW w:w="1988" w:type="dxa"/>
            <w:tcMar>
              <w:top w:w="50" w:type="dxa"/>
              <w:left w:w="100" w:type="dxa"/>
            </w:tcMar>
            <w:vAlign w:val="center"/>
          </w:tcPr>
          <w:p w14:paraId="2FA4AF83" w14:textId="77777777" w:rsidR="00E51511" w:rsidRDefault="00000000">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14:paraId="5BEE09A2"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51511" w:rsidRPr="00C60852" w14:paraId="220680E4" w14:textId="77777777">
        <w:trPr>
          <w:trHeight w:val="144"/>
        </w:trPr>
        <w:tc>
          <w:tcPr>
            <w:tcW w:w="1988" w:type="dxa"/>
            <w:tcMar>
              <w:top w:w="50" w:type="dxa"/>
              <w:left w:w="100" w:type="dxa"/>
            </w:tcMar>
            <w:vAlign w:val="center"/>
          </w:tcPr>
          <w:p w14:paraId="1CDC9E3E" w14:textId="77777777" w:rsidR="00E51511" w:rsidRDefault="00000000">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14:paraId="56AF66C5" w14:textId="77777777" w:rsidR="00E51511" w:rsidRPr="00C60852" w:rsidRDefault="00000000">
            <w:pPr>
              <w:spacing w:after="0" w:line="336" w:lineRule="auto"/>
              <w:ind w:left="172"/>
              <w:jc w:val="both"/>
              <w:rPr>
                <w:lang w:val="ru-RU"/>
              </w:rPr>
            </w:pPr>
            <w:r w:rsidRPr="00C60852">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6E8B5ED3" w14:textId="77777777" w:rsidR="00E51511" w:rsidRPr="00C60852" w:rsidRDefault="00E51511">
      <w:pPr>
        <w:rPr>
          <w:lang w:val="ru-RU"/>
        </w:rPr>
        <w:sectPr w:rsidR="00E51511" w:rsidRPr="00C60852">
          <w:pgSz w:w="11906" w:h="16383"/>
          <w:pgMar w:top="1134" w:right="850" w:bottom="1134" w:left="1701" w:header="720" w:footer="720" w:gutter="0"/>
          <w:cols w:space="720"/>
        </w:sectPr>
      </w:pPr>
    </w:p>
    <w:p w14:paraId="73C1C71A" w14:textId="77777777" w:rsidR="00E51511" w:rsidRPr="00C60852" w:rsidRDefault="00000000">
      <w:pPr>
        <w:spacing w:before="199" w:after="199" w:line="336" w:lineRule="auto"/>
        <w:ind w:left="120"/>
        <w:rPr>
          <w:lang w:val="ru-RU"/>
        </w:rPr>
      </w:pPr>
      <w:bookmarkStart w:id="9" w:name="block-101452032"/>
      <w:bookmarkEnd w:id="8"/>
      <w:r w:rsidRPr="00C60852">
        <w:rPr>
          <w:rFonts w:ascii="Times New Roman" w:hAnsi="Times New Roman"/>
          <w:b/>
          <w:color w:val="000000"/>
          <w:sz w:val="28"/>
          <w:lang w:val="ru-RU"/>
        </w:rPr>
        <w:lastRenderedPageBreak/>
        <w:t>ПЕРЕЧЕНЬ ЭЛЕМЕНТОВ СОДЕРЖАНИЯ, ПРОВЕРЯЕМЫХ НА ЕГЭ ПО МАТЕМАТИКЕ</w:t>
      </w:r>
    </w:p>
    <w:p w14:paraId="6C00136C" w14:textId="77777777" w:rsidR="00E51511" w:rsidRPr="00C60852" w:rsidRDefault="00E51511">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E51511" w14:paraId="6108F986" w14:textId="77777777">
        <w:trPr>
          <w:trHeight w:val="144"/>
        </w:trPr>
        <w:tc>
          <w:tcPr>
            <w:tcW w:w="896" w:type="dxa"/>
            <w:tcMar>
              <w:top w:w="50" w:type="dxa"/>
              <w:left w:w="100" w:type="dxa"/>
            </w:tcMar>
            <w:vAlign w:val="center"/>
          </w:tcPr>
          <w:p w14:paraId="59F6147D" w14:textId="77777777" w:rsidR="00E51511" w:rsidRDefault="00000000">
            <w:pPr>
              <w:spacing w:after="0"/>
              <w:ind w:left="192"/>
            </w:pPr>
            <w:r w:rsidRPr="00C6085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14:paraId="507CDBCC" w14:textId="77777777" w:rsidR="00E51511" w:rsidRDefault="00000000">
            <w:pPr>
              <w:spacing w:after="0"/>
              <w:ind w:left="192"/>
            </w:pPr>
            <w:r>
              <w:rPr>
                <w:rFonts w:ascii="Times New Roman" w:hAnsi="Times New Roman"/>
                <w:b/>
                <w:color w:val="000000"/>
                <w:sz w:val="24"/>
              </w:rPr>
              <w:t xml:space="preserve"> Проверяемый элемент содержания </w:t>
            </w:r>
          </w:p>
        </w:tc>
      </w:tr>
      <w:tr w:rsidR="00E51511" w14:paraId="3B07067F" w14:textId="77777777">
        <w:trPr>
          <w:trHeight w:val="144"/>
        </w:trPr>
        <w:tc>
          <w:tcPr>
            <w:tcW w:w="896" w:type="dxa"/>
            <w:tcMar>
              <w:top w:w="50" w:type="dxa"/>
              <w:left w:w="100" w:type="dxa"/>
            </w:tcMar>
            <w:vAlign w:val="center"/>
          </w:tcPr>
          <w:p w14:paraId="30597068" w14:textId="77777777" w:rsidR="00E51511" w:rsidRDefault="00000000">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14:paraId="723A20BE" w14:textId="77777777" w:rsidR="00E51511" w:rsidRDefault="00000000">
            <w:pPr>
              <w:spacing w:after="0" w:line="312" w:lineRule="auto"/>
              <w:ind w:left="234"/>
            </w:pPr>
            <w:r>
              <w:rPr>
                <w:rFonts w:ascii="Times New Roman" w:hAnsi="Times New Roman"/>
                <w:color w:val="000000"/>
                <w:sz w:val="24"/>
              </w:rPr>
              <w:t>Числа и вычисления</w:t>
            </w:r>
          </w:p>
        </w:tc>
      </w:tr>
      <w:tr w:rsidR="00E51511" w:rsidRPr="00C60852" w14:paraId="419420EF" w14:textId="77777777">
        <w:trPr>
          <w:trHeight w:val="144"/>
        </w:trPr>
        <w:tc>
          <w:tcPr>
            <w:tcW w:w="896" w:type="dxa"/>
            <w:tcMar>
              <w:top w:w="50" w:type="dxa"/>
              <w:left w:w="100" w:type="dxa"/>
            </w:tcMar>
            <w:vAlign w:val="center"/>
          </w:tcPr>
          <w:p w14:paraId="1790F827" w14:textId="77777777" w:rsidR="00E51511" w:rsidRDefault="00000000">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14:paraId="2F8CA49E"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Натуральные и целые числа. Признаки делимости целых чисел</w:t>
            </w:r>
          </w:p>
        </w:tc>
      </w:tr>
      <w:tr w:rsidR="00E51511" w:rsidRPr="00C60852" w14:paraId="1D483B34" w14:textId="77777777">
        <w:trPr>
          <w:trHeight w:val="144"/>
        </w:trPr>
        <w:tc>
          <w:tcPr>
            <w:tcW w:w="896" w:type="dxa"/>
            <w:tcMar>
              <w:top w:w="50" w:type="dxa"/>
              <w:left w:w="100" w:type="dxa"/>
            </w:tcMar>
            <w:vAlign w:val="center"/>
          </w:tcPr>
          <w:p w14:paraId="6AC03B00" w14:textId="77777777" w:rsidR="00E51511" w:rsidRDefault="00000000">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14:paraId="6BA46875"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E51511" w:rsidRPr="00C60852" w14:paraId="36454D18" w14:textId="77777777">
        <w:trPr>
          <w:trHeight w:val="144"/>
        </w:trPr>
        <w:tc>
          <w:tcPr>
            <w:tcW w:w="896" w:type="dxa"/>
            <w:tcMar>
              <w:top w:w="50" w:type="dxa"/>
              <w:left w:w="100" w:type="dxa"/>
            </w:tcMar>
            <w:vAlign w:val="center"/>
          </w:tcPr>
          <w:p w14:paraId="7714068A" w14:textId="77777777" w:rsidR="00E51511" w:rsidRDefault="00000000">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14:paraId="564BD55E"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E51511" w14:paraId="7DD42DFF" w14:textId="77777777">
        <w:trPr>
          <w:trHeight w:val="144"/>
        </w:trPr>
        <w:tc>
          <w:tcPr>
            <w:tcW w:w="896" w:type="dxa"/>
            <w:tcMar>
              <w:top w:w="50" w:type="dxa"/>
              <w:left w:w="100" w:type="dxa"/>
            </w:tcMar>
            <w:vAlign w:val="center"/>
          </w:tcPr>
          <w:p w14:paraId="1BAB524F" w14:textId="77777777" w:rsidR="00E51511" w:rsidRDefault="00000000">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14:paraId="16816A35" w14:textId="77777777" w:rsidR="00E51511" w:rsidRDefault="00000000">
            <w:pPr>
              <w:spacing w:after="0" w:line="312" w:lineRule="auto"/>
              <w:ind w:left="234"/>
              <w:jc w:val="both"/>
            </w:pPr>
            <w:r w:rsidRPr="00C60852">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E51511" w:rsidRPr="00C60852" w14:paraId="79A258CA" w14:textId="77777777">
        <w:trPr>
          <w:trHeight w:val="144"/>
        </w:trPr>
        <w:tc>
          <w:tcPr>
            <w:tcW w:w="896" w:type="dxa"/>
            <w:tcMar>
              <w:top w:w="50" w:type="dxa"/>
              <w:left w:w="100" w:type="dxa"/>
            </w:tcMar>
            <w:vAlign w:val="center"/>
          </w:tcPr>
          <w:p w14:paraId="4FF5790F" w14:textId="77777777" w:rsidR="00E51511" w:rsidRDefault="00000000">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14:paraId="1732242C"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E51511" w:rsidRPr="00C60852" w14:paraId="21AA46BB" w14:textId="77777777">
        <w:trPr>
          <w:trHeight w:val="144"/>
        </w:trPr>
        <w:tc>
          <w:tcPr>
            <w:tcW w:w="896" w:type="dxa"/>
            <w:tcMar>
              <w:top w:w="50" w:type="dxa"/>
              <w:left w:w="100" w:type="dxa"/>
            </w:tcMar>
            <w:vAlign w:val="center"/>
          </w:tcPr>
          <w:p w14:paraId="64352F0C" w14:textId="77777777" w:rsidR="00E51511" w:rsidRDefault="00000000">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14:paraId="675ACE53"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Логарифм числа. Десятичные и натуральные логарифмы</w:t>
            </w:r>
          </w:p>
        </w:tc>
      </w:tr>
      <w:tr w:rsidR="00E51511" w14:paraId="56F64464" w14:textId="77777777">
        <w:trPr>
          <w:trHeight w:val="144"/>
        </w:trPr>
        <w:tc>
          <w:tcPr>
            <w:tcW w:w="896" w:type="dxa"/>
            <w:tcMar>
              <w:top w:w="50" w:type="dxa"/>
              <w:left w:w="100" w:type="dxa"/>
            </w:tcMar>
            <w:vAlign w:val="center"/>
          </w:tcPr>
          <w:p w14:paraId="1C684216" w14:textId="77777777" w:rsidR="00E51511" w:rsidRDefault="00000000">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14:paraId="66BC0AC6" w14:textId="77777777" w:rsidR="00E51511" w:rsidRDefault="00000000">
            <w:pPr>
              <w:spacing w:after="0" w:line="312" w:lineRule="auto"/>
              <w:ind w:left="234"/>
              <w:jc w:val="both"/>
            </w:pPr>
            <w:r w:rsidRPr="00C60852">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E51511" w14:paraId="474C97E8" w14:textId="77777777">
        <w:trPr>
          <w:trHeight w:val="144"/>
        </w:trPr>
        <w:tc>
          <w:tcPr>
            <w:tcW w:w="896" w:type="dxa"/>
            <w:tcMar>
              <w:top w:w="50" w:type="dxa"/>
              <w:left w:w="100" w:type="dxa"/>
            </w:tcMar>
            <w:vAlign w:val="center"/>
          </w:tcPr>
          <w:p w14:paraId="40AA90D6" w14:textId="77777777" w:rsidR="00E51511" w:rsidRDefault="00000000">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14:paraId="6A8339C8" w14:textId="77777777" w:rsidR="00E51511" w:rsidRDefault="00000000">
            <w:pPr>
              <w:spacing w:after="0" w:line="312" w:lineRule="auto"/>
              <w:ind w:left="234"/>
            </w:pPr>
            <w:r>
              <w:rPr>
                <w:rFonts w:ascii="Times New Roman" w:hAnsi="Times New Roman"/>
                <w:color w:val="000000"/>
                <w:sz w:val="24"/>
              </w:rPr>
              <w:t>Преобразование выражений</w:t>
            </w:r>
          </w:p>
        </w:tc>
      </w:tr>
      <w:tr w:rsidR="00E51511" w14:paraId="787CB57C" w14:textId="77777777">
        <w:trPr>
          <w:trHeight w:val="144"/>
        </w:trPr>
        <w:tc>
          <w:tcPr>
            <w:tcW w:w="896" w:type="dxa"/>
            <w:tcMar>
              <w:top w:w="50" w:type="dxa"/>
              <w:left w:w="100" w:type="dxa"/>
            </w:tcMar>
            <w:vAlign w:val="center"/>
          </w:tcPr>
          <w:p w14:paraId="606C687C" w14:textId="77777777" w:rsidR="00E51511" w:rsidRDefault="00000000">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14:paraId="39F148A5" w14:textId="77777777" w:rsidR="00E51511" w:rsidRDefault="00000000">
            <w:pPr>
              <w:spacing w:after="0" w:line="312" w:lineRule="auto"/>
              <w:ind w:left="234"/>
            </w:pPr>
            <w:r>
              <w:rPr>
                <w:rFonts w:ascii="Times New Roman" w:hAnsi="Times New Roman"/>
                <w:color w:val="000000"/>
                <w:sz w:val="24"/>
              </w:rPr>
              <w:t>Комплексные числа</w:t>
            </w:r>
          </w:p>
        </w:tc>
      </w:tr>
      <w:tr w:rsidR="00E51511" w14:paraId="34249537" w14:textId="77777777">
        <w:trPr>
          <w:trHeight w:val="144"/>
        </w:trPr>
        <w:tc>
          <w:tcPr>
            <w:tcW w:w="896" w:type="dxa"/>
            <w:tcMar>
              <w:top w:w="50" w:type="dxa"/>
              <w:left w:w="100" w:type="dxa"/>
            </w:tcMar>
            <w:vAlign w:val="center"/>
          </w:tcPr>
          <w:p w14:paraId="634B4431" w14:textId="77777777" w:rsidR="00E51511" w:rsidRDefault="00000000">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14:paraId="5983E63D" w14:textId="77777777" w:rsidR="00E51511" w:rsidRDefault="00000000">
            <w:pPr>
              <w:spacing w:after="0" w:line="312" w:lineRule="auto"/>
              <w:ind w:left="234"/>
            </w:pPr>
            <w:r>
              <w:rPr>
                <w:rFonts w:ascii="Times New Roman" w:hAnsi="Times New Roman"/>
                <w:color w:val="000000"/>
                <w:sz w:val="24"/>
              </w:rPr>
              <w:t>Уравнения и неравенства</w:t>
            </w:r>
          </w:p>
        </w:tc>
      </w:tr>
      <w:tr w:rsidR="00E51511" w:rsidRPr="00C60852" w14:paraId="61EE808A" w14:textId="77777777">
        <w:trPr>
          <w:trHeight w:val="144"/>
        </w:trPr>
        <w:tc>
          <w:tcPr>
            <w:tcW w:w="896" w:type="dxa"/>
            <w:tcMar>
              <w:top w:w="50" w:type="dxa"/>
              <w:left w:w="100" w:type="dxa"/>
            </w:tcMar>
            <w:vAlign w:val="center"/>
          </w:tcPr>
          <w:p w14:paraId="7A7D3DC3" w14:textId="77777777" w:rsidR="00E51511" w:rsidRDefault="00000000">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14:paraId="31B7596D"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Целые и дробно-рациональные уравнения</w:t>
            </w:r>
          </w:p>
        </w:tc>
      </w:tr>
      <w:tr w:rsidR="00E51511" w14:paraId="541D073E" w14:textId="77777777">
        <w:trPr>
          <w:trHeight w:val="144"/>
        </w:trPr>
        <w:tc>
          <w:tcPr>
            <w:tcW w:w="896" w:type="dxa"/>
            <w:tcMar>
              <w:top w:w="50" w:type="dxa"/>
              <w:left w:w="100" w:type="dxa"/>
            </w:tcMar>
            <w:vAlign w:val="center"/>
          </w:tcPr>
          <w:p w14:paraId="15C61516" w14:textId="77777777" w:rsidR="00E51511" w:rsidRDefault="00000000">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14:paraId="6B23B67F" w14:textId="77777777" w:rsidR="00E51511" w:rsidRDefault="00000000">
            <w:pPr>
              <w:spacing w:after="0" w:line="312" w:lineRule="auto"/>
              <w:ind w:left="234"/>
              <w:jc w:val="both"/>
            </w:pPr>
            <w:r>
              <w:rPr>
                <w:rFonts w:ascii="Times New Roman" w:hAnsi="Times New Roman"/>
                <w:color w:val="000000"/>
                <w:sz w:val="24"/>
              </w:rPr>
              <w:t>Иррациональные уравнения</w:t>
            </w:r>
          </w:p>
        </w:tc>
      </w:tr>
      <w:tr w:rsidR="00E51511" w14:paraId="15B1EF4E" w14:textId="77777777">
        <w:trPr>
          <w:trHeight w:val="144"/>
        </w:trPr>
        <w:tc>
          <w:tcPr>
            <w:tcW w:w="896" w:type="dxa"/>
            <w:tcMar>
              <w:top w:w="50" w:type="dxa"/>
              <w:left w:w="100" w:type="dxa"/>
            </w:tcMar>
            <w:vAlign w:val="center"/>
          </w:tcPr>
          <w:p w14:paraId="78ABBEF2" w14:textId="77777777" w:rsidR="00E51511" w:rsidRDefault="00000000">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14:paraId="6FC9398E" w14:textId="77777777" w:rsidR="00E51511" w:rsidRDefault="00000000">
            <w:pPr>
              <w:spacing w:after="0" w:line="312" w:lineRule="auto"/>
              <w:ind w:left="234"/>
              <w:jc w:val="both"/>
            </w:pPr>
            <w:r>
              <w:rPr>
                <w:rFonts w:ascii="Times New Roman" w:hAnsi="Times New Roman"/>
                <w:color w:val="000000"/>
                <w:sz w:val="24"/>
              </w:rPr>
              <w:t>Тригонометрические уравнения</w:t>
            </w:r>
          </w:p>
        </w:tc>
      </w:tr>
      <w:tr w:rsidR="00E51511" w14:paraId="3F4100F0" w14:textId="77777777">
        <w:trPr>
          <w:trHeight w:val="144"/>
        </w:trPr>
        <w:tc>
          <w:tcPr>
            <w:tcW w:w="896" w:type="dxa"/>
            <w:tcMar>
              <w:top w:w="50" w:type="dxa"/>
              <w:left w:w="100" w:type="dxa"/>
            </w:tcMar>
            <w:vAlign w:val="center"/>
          </w:tcPr>
          <w:p w14:paraId="66363A68" w14:textId="77777777" w:rsidR="00E51511" w:rsidRDefault="00000000">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14:paraId="496B9507" w14:textId="77777777" w:rsidR="00E51511" w:rsidRDefault="00000000">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E51511" w:rsidRPr="00C60852" w14:paraId="7259FF13" w14:textId="77777777">
        <w:trPr>
          <w:trHeight w:val="144"/>
        </w:trPr>
        <w:tc>
          <w:tcPr>
            <w:tcW w:w="896" w:type="dxa"/>
            <w:tcMar>
              <w:top w:w="50" w:type="dxa"/>
              <w:left w:w="100" w:type="dxa"/>
            </w:tcMar>
            <w:vAlign w:val="center"/>
          </w:tcPr>
          <w:p w14:paraId="3BCDD765" w14:textId="77777777" w:rsidR="00E51511" w:rsidRDefault="00000000">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14:paraId="62CD2038"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Целые и дробно-рациональные неравенства</w:t>
            </w:r>
          </w:p>
        </w:tc>
      </w:tr>
      <w:tr w:rsidR="00E51511" w14:paraId="4420B368" w14:textId="77777777">
        <w:trPr>
          <w:trHeight w:val="144"/>
        </w:trPr>
        <w:tc>
          <w:tcPr>
            <w:tcW w:w="896" w:type="dxa"/>
            <w:tcMar>
              <w:top w:w="50" w:type="dxa"/>
              <w:left w:w="100" w:type="dxa"/>
            </w:tcMar>
            <w:vAlign w:val="center"/>
          </w:tcPr>
          <w:p w14:paraId="019B69FA" w14:textId="77777777" w:rsidR="00E51511" w:rsidRDefault="00000000">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14:paraId="423D48DA" w14:textId="77777777" w:rsidR="00E51511" w:rsidRDefault="00000000">
            <w:pPr>
              <w:spacing w:after="0" w:line="312" w:lineRule="auto"/>
              <w:ind w:left="234"/>
              <w:jc w:val="both"/>
            </w:pPr>
            <w:r>
              <w:rPr>
                <w:rFonts w:ascii="Times New Roman" w:hAnsi="Times New Roman"/>
                <w:color w:val="000000"/>
                <w:sz w:val="24"/>
              </w:rPr>
              <w:t>Иррациональные неравенства</w:t>
            </w:r>
          </w:p>
        </w:tc>
      </w:tr>
      <w:tr w:rsidR="00E51511" w14:paraId="3CD68F48" w14:textId="77777777">
        <w:trPr>
          <w:trHeight w:val="144"/>
        </w:trPr>
        <w:tc>
          <w:tcPr>
            <w:tcW w:w="896" w:type="dxa"/>
            <w:tcMar>
              <w:top w:w="50" w:type="dxa"/>
              <w:left w:w="100" w:type="dxa"/>
            </w:tcMar>
            <w:vAlign w:val="center"/>
          </w:tcPr>
          <w:p w14:paraId="358F646A" w14:textId="77777777" w:rsidR="00E51511" w:rsidRDefault="00000000">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14:paraId="590C02DC" w14:textId="77777777" w:rsidR="00E51511" w:rsidRDefault="00000000">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E51511" w14:paraId="144A07F1" w14:textId="77777777">
        <w:trPr>
          <w:trHeight w:val="144"/>
        </w:trPr>
        <w:tc>
          <w:tcPr>
            <w:tcW w:w="896" w:type="dxa"/>
            <w:tcMar>
              <w:top w:w="50" w:type="dxa"/>
              <w:left w:w="100" w:type="dxa"/>
            </w:tcMar>
            <w:vAlign w:val="center"/>
          </w:tcPr>
          <w:p w14:paraId="0E43A370" w14:textId="77777777" w:rsidR="00E51511" w:rsidRDefault="00000000">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14:paraId="53E1B0D7" w14:textId="77777777" w:rsidR="00E51511" w:rsidRDefault="00000000">
            <w:pPr>
              <w:spacing w:after="0" w:line="312" w:lineRule="auto"/>
              <w:ind w:left="234"/>
              <w:jc w:val="both"/>
            </w:pPr>
            <w:r>
              <w:rPr>
                <w:rFonts w:ascii="Times New Roman" w:hAnsi="Times New Roman"/>
                <w:color w:val="000000"/>
                <w:sz w:val="24"/>
              </w:rPr>
              <w:t>Тригонометрические неравенства</w:t>
            </w:r>
          </w:p>
        </w:tc>
      </w:tr>
      <w:tr w:rsidR="00E51511" w:rsidRPr="00C60852" w14:paraId="077365A0" w14:textId="77777777">
        <w:trPr>
          <w:trHeight w:val="144"/>
        </w:trPr>
        <w:tc>
          <w:tcPr>
            <w:tcW w:w="896" w:type="dxa"/>
            <w:tcMar>
              <w:top w:w="50" w:type="dxa"/>
              <w:left w:w="100" w:type="dxa"/>
            </w:tcMar>
            <w:vAlign w:val="center"/>
          </w:tcPr>
          <w:p w14:paraId="771F683D" w14:textId="77777777" w:rsidR="00E51511" w:rsidRDefault="00000000">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14:paraId="0AEED523"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Системы и совокупности уравнений и неравенств</w:t>
            </w:r>
          </w:p>
        </w:tc>
      </w:tr>
      <w:tr w:rsidR="00E51511" w:rsidRPr="00C60852" w14:paraId="1D243584" w14:textId="77777777">
        <w:trPr>
          <w:trHeight w:val="144"/>
        </w:trPr>
        <w:tc>
          <w:tcPr>
            <w:tcW w:w="896" w:type="dxa"/>
            <w:tcMar>
              <w:top w:w="50" w:type="dxa"/>
              <w:left w:w="100" w:type="dxa"/>
            </w:tcMar>
            <w:vAlign w:val="center"/>
          </w:tcPr>
          <w:p w14:paraId="710E70A8" w14:textId="77777777" w:rsidR="00E51511" w:rsidRDefault="00000000">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14:paraId="5204CC73"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Уравнения, неравенства и системы с параметрами</w:t>
            </w:r>
          </w:p>
        </w:tc>
      </w:tr>
      <w:tr w:rsidR="00E51511" w:rsidRPr="00C60852" w14:paraId="275FEE3B" w14:textId="77777777">
        <w:trPr>
          <w:trHeight w:val="144"/>
        </w:trPr>
        <w:tc>
          <w:tcPr>
            <w:tcW w:w="896" w:type="dxa"/>
            <w:tcMar>
              <w:top w:w="50" w:type="dxa"/>
              <w:left w:w="100" w:type="dxa"/>
            </w:tcMar>
            <w:vAlign w:val="center"/>
          </w:tcPr>
          <w:p w14:paraId="1125C559" w14:textId="77777777" w:rsidR="00E51511" w:rsidRDefault="00000000">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14:paraId="7110AA3E"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Матрица системы линейных уравнений. Определитель матрицы</w:t>
            </w:r>
          </w:p>
        </w:tc>
      </w:tr>
      <w:tr w:rsidR="00E51511" w14:paraId="1BF948B6" w14:textId="77777777">
        <w:trPr>
          <w:trHeight w:val="144"/>
        </w:trPr>
        <w:tc>
          <w:tcPr>
            <w:tcW w:w="896" w:type="dxa"/>
            <w:tcMar>
              <w:top w:w="50" w:type="dxa"/>
              <w:left w:w="100" w:type="dxa"/>
            </w:tcMar>
            <w:vAlign w:val="center"/>
          </w:tcPr>
          <w:p w14:paraId="264321E1" w14:textId="77777777" w:rsidR="00E51511" w:rsidRDefault="00000000">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14:paraId="78778369" w14:textId="77777777" w:rsidR="00E51511" w:rsidRDefault="00000000">
            <w:pPr>
              <w:spacing w:after="0" w:line="312" w:lineRule="auto"/>
              <w:ind w:left="234"/>
              <w:jc w:val="both"/>
            </w:pPr>
            <w:r>
              <w:rPr>
                <w:rFonts w:ascii="Times New Roman" w:hAnsi="Times New Roman"/>
                <w:color w:val="000000"/>
                <w:sz w:val="24"/>
              </w:rPr>
              <w:t>Функции и графики</w:t>
            </w:r>
          </w:p>
        </w:tc>
      </w:tr>
      <w:tr w:rsidR="00E51511" w14:paraId="23765170" w14:textId="77777777">
        <w:trPr>
          <w:trHeight w:val="144"/>
        </w:trPr>
        <w:tc>
          <w:tcPr>
            <w:tcW w:w="896" w:type="dxa"/>
            <w:tcMar>
              <w:top w:w="50" w:type="dxa"/>
              <w:left w:w="100" w:type="dxa"/>
            </w:tcMar>
            <w:vAlign w:val="center"/>
          </w:tcPr>
          <w:p w14:paraId="45672171" w14:textId="77777777" w:rsidR="00E51511" w:rsidRDefault="00000000">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14:paraId="207AD627" w14:textId="77777777" w:rsidR="00E51511" w:rsidRDefault="00000000">
            <w:pPr>
              <w:spacing w:after="0" w:line="312" w:lineRule="auto"/>
              <w:ind w:left="234"/>
              <w:jc w:val="both"/>
            </w:pPr>
            <w:r w:rsidRPr="00C60852">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E51511" w:rsidRPr="00C60852" w14:paraId="370528E9" w14:textId="77777777">
        <w:trPr>
          <w:trHeight w:val="144"/>
        </w:trPr>
        <w:tc>
          <w:tcPr>
            <w:tcW w:w="896" w:type="dxa"/>
            <w:tcMar>
              <w:top w:w="50" w:type="dxa"/>
              <w:left w:w="100" w:type="dxa"/>
            </w:tcMar>
            <w:vAlign w:val="center"/>
          </w:tcPr>
          <w:p w14:paraId="0D1F032B" w14:textId="77777777" w:rsidR="00E51511" w:rsidRDefault="00000000">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14:paraId="79C9350D"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E51511" w:rsidRPr="00C60852" w14:paraId="7D5D596B" w14:textId="77777777">
        <w:trPr>
          <w:trHeight w:val="144"/>
        </w:trPr>
        <w:tc>
          <w:tcPr>
            <w:tcW w:w="896" w:type="dxa"/>
            <w:tcMar>
              <w:top w:w="50" w:type="dxa"/>
              <w:left w:w="100" w:type="dxa"/>
            </w:tcMar>
            <w:vAlign w:val="center"/>
          </w:tcPr>
          <w:p w14:paraId="5BFF4FC7" w14:textId="77777777" w:rsidR="00E51511" w:rsidRDefault="00000000">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14:paraId="6CA47D07"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C60852">
              <w:rPr>
                <w:rFonts w:ascii="Times New Roman" w:hAnsi="Times New Roman"/>
                <w:color w:val="000000"/>
                <w:sz w:val="24"/>
                <w:lang w:val="ru-RU"/>
              </w:rPr>
              <w:t>-ой степени</w:t>
            </w:r>
          </w:p>
        </w:tc>
      </w:tr>
      <w:tr w:rsidR="00E51511" w:rsidRPr="00C60852" w14:paraId="5D059D72" w14:textId="77777777">
        <w:trPr>
          <w:trHeight w:val="144"/>
        </w:trPr>
        <w:tc>
          <w:tcPr>
            <w:tcW w:w="896" w:type="dxa"/>
            <w:tcMar>
              <w:top w:w="50" w:type="dxa"/>
              <w:left w:w="100" w:type="dxa"/>
            </w:tcMar>
            <w:vAlign w:val="center"/>
          </w:tcPr>
          <w:p w14:paraId="013C6306" w14:textId="77777777" w:rsidR="00E51511" w:rsidRDefault="00000000">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14:paraId="04AF881E"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Тригонометрические функции, их свойства и графики</w:t>
            </w:r>
          </w:p>
        </w:tc>
      </w:tr>
      <w:tr w:rsidR="00E51511" w:rsidRPr="00C60852" w14:paraId="64921558" w14:textId="77777777">
        <w:trPr>
          <w:trHeight w:val="144"/>
        </w:trPr>
        <w:tc>
          <w:tcPr>
            <w:tcW w:w="896" w:type="dxa"/>
            <w:tcMar>
              <w:top w:w="50" w:type="dxa"/>
              <w:left w:w="100" w:type="dxa"/>
            </w:tcMar>
            <w:vAlign w:val="center"/>
          </w:tcPr>
          <w:p w14:paraId="3B760CBE" w14:textId="77777777" w:rsidR="00E51511" w:rsidRDefault="00000000">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14:paraId="3AD3A5F2"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Показательная и логарифмическая функции, их свойства и графики</w:t>
            </w:r>
          </w:p>
        </w:tc>
      </w:tr>
      <w:tr w:rsidR="00E51511" w:rsidRPr="00C60852" w14:paraId="3FDCDF37" w14:textId="77777777">
        <w:trPr>
          <w:trHeight w:val="144"/>
        </w:trPr>
        <w:tc>
          <w:tcPr>
            <w:tcW w:w="896" w:type="dxa"/>
            <w:tcMar>
              <w:top w:w="50" w:type="dxa"/>
              <w:left w:w="100" w:type="dxa"/>
            </w:tcMar>
            <w:vAlign w:val="center"/>
          </w:tcPr>
          <w:p w14:paraId="5349C867" w14:textId="77777777" w:rsidR="00E51511" w:rsidRDefault="00000000">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14:paraId="509A05C9"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E51511" w14:paraId="6F7A56AF" w14:textId="77777777">
        <w:trPr>
          <w:trHeight w:val="144"/>
        </w:trPr>
        <w:tc>
          <w:tcPr>
            <w:tcW w:w="896" w:type="dxa"/>
            <w:tcMar>
              <w:top w:w="50" w:type="dxa"/>
              <w:left w:w="100" w:type="dxa"/>
            </w:tcMar>
            <w:vAlign w:val="center"/>
          </w:tcPr>
          <w:p w14:paraId="176C09BD" w14:textId="77777777" w:rsidR="00E51511" w:rsidRDefault="00000000">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14:paraId="26BE5973" w14:textId="77777777" w:rsidR="00E51511" w:rsidRDefault="00000000">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E51511" w:rsidRPr="00C60852" w14:paraId="01CB6AC1" w14:textId="77777777">
        <w:trPr>
          <w:trHeight w:val="144"/>
        </w:trPr>
        <w:tc>
          <w:tcPr>
            <w:tcW w:w="896" w:type="dxa"/>
            <w:tcMar>
              <w:top w:w="50" w:type="dxa"/>
              <w:left w:w="100" w:type="dxa"/>
            </w:tcMar>
            <w:vAlign w:val="center"/>
          </w:tcPr>
          <w:p w14:paraId="435C6379" w14:textId="77777777" w:rsidR="00E51511" w:rsidRDefault="00000000">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14:paraId="4A60E203"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Арифметическая и геометрическая прогрессии. Формула сложных процентов</w:t>
            </w:r>
          </w:p>
        </w:tc>
      </w:tr>
      <w:tr w:rsidR="00E51511" w14:paraId="6DEE3FAA" w14:textId="77777777">
        <w:trPr>
          <w:trHeight w:val="144"/>
        </w:trPr>
        <w:tc>
          <w:tcPr>
            <w:tcW w:w="896" w:type="dxa"/>
            <w:tcMar>
              <w:top w:w="50" w:type="dxa"/>
              <w:left w:w="100" w:type="dxa"/>
            </w:tcMar>
            <w:vAlign w:val="center"/>
          </w:tcPr>
          <w:p w14:paraId="73CB2389" w14:textId="77777777" w:rsidR="00E51511" w:rsidRDefault="00000000">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14:paraId="531F2C2B" w14:textId="77777777" w:rsidR="00E51511" w:rsidRDefault="00000000">
            <w:pPr>
              <w:spacing w:after="0" w:line="312" w:lineRule="auto"/>
              <w:ind w:left="234"/>
              <w:jc w:val="both"/>
            </w:pPr>
            <w:r>
              <w:rPr>
                <w:rFonts w:ascii="Times New Roman" w:hAnsi="Times New Roman"/>
                <w:color w:val="000000"/>
                <w:sz w:val="24"/>
              </w:rPr>
              <w:t>Начала математического анализа</w:t>
            </w:r>
          </w:p>
        </w:tc>
      </w:tr>
      <w:tr w:rsidR="00E51511" w:rsidRPr="00C60852" w14:paraId="3AEFFB8F" w14:textId="77777777">
        <w:trPr>
          <w:trHeight w:val="144"/>
        </w:trPr>
        <w:tc>
          <w:tcPr>
            <w:tcW w:w="896" w:type="dxa"/>
            <w:tcMar>
              <w:top w:w="50" w:type="dxa"/>
              <w:left w:w="100" w:type="dxa"/>
            </w:tcMar>
            <w:vAlign w:val="center"/>
          </w:tcPr>
          <w:p w14:paraId="680D58FD" w14:textId="77777777" w:rsidR="00E51511" w:rsidRDefault="00000000">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14:paraId="631BC20B"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Производная функции. Производные элементарных функций</w:t>
            </w:r>
          </w:p>
        </w:tc>
      </w:tr>
      <w:tr w:rsidR="00E51511" w14:paraId="37498172" w14:textId="77777777">
        <w:trPr>
          <w:trHeight w:val="144"/>
        </w:trPr>
        <w:tc>
          <w:tcPr>
            <w:tcW w:w="896" w:type="dxa"/>
            <w:tcMar>
              <w:top w:w="50" w:type="dxa"/>
              <w:left w:w="100" w:type="dxa"/>
            </w:tcMar>
            <w:vAlign w:val="center"/>
          </w:tcPr>
          <w:p w14:paraId="23927571" w14:textId="77777777" w:rsidR="00E51511" w:rsidRDefault="00000000">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14:paraId="44B03762" w14:textId="77777777" w:rsidR="00E51511" w:rsidRDefault="00000000">
            <w:pPr>
              <w:spacing w:after="0" w:line="312" w:lineRule="auto"/>
              <w:ind w:left="234"/>
              <w:jc w:val="both"/>
            </w:pPr>
            <w:r w:rsidRPr="00C60852">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E51511" w14:paraId="4B4B91B2" w14:textId="77777777">
        <w:trPr>
          <w:trHeight w:val="144"/>
        </w:trPr>
        <w:tc>
          <w:tcPr>
            <w:tcW w:w="896" w:type="dxa"/>
            <w:tcMar>
              <w:top w:w="50" w:type="dxa"/>
              <w:left w:w="100" w:type="dxa"/>
            </w:tcMar>
            <w:vAlign w:val="center"/>
          </w:tcPr>
          <w:p w14:paraId="19F7B9E6" w14:textId="77777777" w:rsidR="00E51511" w:rsidRDefault="00000000">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14:paraId="4FA36AF8" w14:textId="77777777" w:rsidR="00E51511" w:rsidRDefault="00000000">
            <w:pPr>
              <w:spacing w:after="0" w:line="312" w:lineRule="auto"/>
              <w:ind w:left="234"/>
              <w:jc w:val="both"/>
            </w:pPr>
            <w:r>
              <w:rPr>
                <w:rFonts w:ascii="Times New Roman" w:hAnsi="Times New Roman"/>
                <w:color w:val="000000"/>
                <w:sz w:val="24"/>
              </w:rPr>
              <w:t>Первообразная. Интеграл</w:t>
            </w:r>
          </w:p>
        </w:tc>
      </w:tr>
      <w:tr w:rsidR="00E51511" w14:paraId="6D13C11A" w14:textId="77777777">
        <w:trPr>
          <w:trHeight w:val="144"/>
        </w:trPr>
        <w:tc>
          <w:tcPr>
            <w:tcW w:w="896" w:type="dxa"/>
            <w:tcMar>
              <w:top w:w="50" w:type="dxa"/>
              <w:left w:w="100" w:type="dxa"/>
            </w:tcMar>
            <w:vAlign w:val="center"/>
          </w:tcPr>
          <w:p w14:paraId="2D213F32" w14:textId="77777777" w:rsidR="00E51511" w:rsidRDefault="00000000">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14:paraId="6F82195C" w14:textId="77777777" w:rsidR="00E51511" w:rsidRDefault="00000000">
            <w:pPr>
              <w:spacing w:after="0" w:line="312" w:lineRule="auto"/>
              <w:ind w:left="234"/>
            </w:pPr>
            <w:r>
              <w:rPr>
                <w:rFonts w:ascii="Times New Roman" w:hAnsi="Times New Roman"/>
                <w:color w:val="000000"/>
                <w:sz w:val="24"/>
              </w:rPr>
              <w:t>Множества и логика</w:t>
            </w:r>
          </w:p>
        </w:tc>
      </w:tr>
      <w:tr w:rsidR="00E51511" w:rsidRPr="00C60852" w14:paraId="56336E98" w14:textId="77777777">
        <w:trPr>
          <w:trHeight w:val="144"/>
        </w:trPr>
        <w:tc>
          <w:tcPr>
            <w:tcW w:w="896" w:type="dxa"/>
            <w:tcMar>
              <w:top w:w="50" w:type="dxa"/>
              <w:left w:w="100" w:type="dxa"/>
            </w:tcMar>
            <w:vAlign w:val="center"/>
          </w:tcPr>
          <w:p w14:paraId="29E3E4D4" w14:textId="77777777" w:rsidR="00E51511" w:rsidRDefault="00000000">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14:paraId="26CE5F86" w14:textId="77777777" w:rsidR="00E51511" w:rsidRPr="00C60852" w:rsidRDefault="00000000">
            <w:pPr>
              <w:spacing w:after="0" w:line="312" w:lineRule="auto"/>
              <w:ind w:left="234"/>
              <w:jc w:val="both"/>
              <w:rPr>
                <w:lang w:val="ru-RU"/>
              </w:rPr>
            </w:pPr>
            <w:r w:rsidRPr="00C60852">
              <w:rPr>
                <w:rFonts w:ascii="Times New Roman" w:hAnsi="Times New Roman"/>
                <w:color w:val="000000"/>
                <w:sz w:val="24"/>
                <w:lang w:val="ru-RU"/>
              </w:rPr>
              <w:t>Множество, операции над множествами. Диаграммы Эйлера – Венна</w:t>
            </w:r>
          </w:p>
        </w:tc>
      </w:tr>
      <w:tr w:rsidR="00E51511" w14:paraId="01DD234B" w14:textId="77777777">
        <w:trPr>
          <w:trHeight w:val="144"/>
        </w:trPr>
        <w:tc>
          <w:tcPr>
            <w:tcW w:w="896" w:type="dxa"/>
            <w:tcMar>
              <w:top w:w="50" w:type="dxa"/>
              <w:left w:w="100" w:type="dxa"/>
            </w:tcMar>
            <w:vAlign w:val="center"/>
          </w:tcPr>
          <w:p w14:paraId="0E26B209" w14:textId="77777777" w:rsidR="00E51511" w:rsidRDefault="00000000">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14:paraId="7D88BD8F" w14:textId="77777777" w:rsidR="00E51511" w:rsidRDefault="00000000">
            <w:pPr>
              <w:spacing w:after="0" w:line="312" w:lineRule="auto"/>
              <w:ind w:left="234"/>
              <w:jc w:val="both"/>
            </w:pPr>
            <w:r>
              <w:rPr>
                <w:rFonts w:ascii="Times New Roman" w:hAnsi="Times New Roman"/>
                <w:color w:val="000000"/>
                <w:sz w:val="24"/>
              </w:rPr>
              <w:t>Логика</w:t>
            </w:r>
          </w:p>
        </w:tc>
      </w:tr>
      <w:tr w:rsidR="00E51511" w14:paraId="074B691C" w14:textId="77777777">
        <w:trPr>
          <w:trHeight w:val="144"/>
        </w:trPr>
        <w:tc>
          <w:tcPr>
            <w:tcW w:w="896" w:type="dxa"/>
            <w:tcMar>
              <w:top w:w="50" w:type="dxa"/>
              <w:left w:w="100" w:type="dxa"/>
            </w:tcMar>
            <w:vAlign w:val="center"/>
          </w:tcPr>
          <w:p w14:paraId="1B9FAFF7" w14:textId="77777777" w:rsidR="00E51511" w:rsidRDefault="00000000">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14:paraId="582E67A7" w14:textId="77777777" w:rsidR="00E51511" w:rsidRDefault="00000000">
            <w:pPr>
              <w:spacing w:after="0" w:line="312" w:lineRule="auto"/>
              <w:ind w:left="234"/>
            </w:pPr>
            <w:r>
              <w:rPr>
                <w:rFonts w:ascii="Times New Roman" w:hAnsi="Times New Roman"/>
                <w:color w:val="000000"/>
                <w:sz w:val="24"/>
              </w:rPr>
              <w:t>Вероятность и статистика</w:t>
            </w:r>
          </w:p>
        </w:tc>
      </w:tr>
      <w:tr w:rsidR="00E51511" w14:paraId="3889053C" w14:textId="77777777">
        <w:trPr>
          <w:trHeight w:val="144"/>
        </w:trPr>
        <w:tc>
          <w:tcPr>
            <w:tcW w:w="896" w:type="dxa"/>
            <w:tcMar>
              <w:top w:w="50" w:type="dxa"/>
              <w:left w:w="100" w:type="dxa"/>
            </w:tcMar>
            <w:vAlign w:val="center"/>
          </w:tcPr>
          <w:p w14:paraId="730BF8D0" w14:textId="77777777" w:rsidR="00E51511" w:rsidRDefault="00000000">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14:paraId="2D5532C2" w14:textId="77777777" w:rsidR="00E51511" w:rsidRDefault="00000000">
            <w:pPr>
              <w:spacing w:after="0" w:line="312" w:lineRule="auto"/>
              <w:ind w:left="234"/>
            </w:pPr>
            <w:r>
              <w:rPr>
                <w:rFonts w:ascii="Times New Roman" w:hAnsi="Times New Roman"/>
                <w:color w:val="000000"/>
                <w:sz w:val="24"/>
              </w:rPr>
              <w:t>Описательная статистика</w:t>
            </w:r>
          </w:p>
        </w:tc>
      </w:tr>
      <w:tr w:rsidR="00E51511" w14:paraId="4B158507" w14:textId="77777777">
        <w:trPr>
          <w:trHeight w:val="144"/>
        </w:trPr>
        <w:tc>
          <w:tcPr>
            <w:tcW w:w="896" w:type="dxa"/>
            <w:tcMar>
              <w:top w:w="50" w:type="dxa"/>
              <w:left w:w="100" w:type="dxa"/>
            </w:tcMar>
            <w:vAlign w:val="center"/>
          </w:tcPr>
          <w:p w14:paraId="7B9A9095" w14:textId="77777777" w:rsidR="00E51511" w:rsidRDefault="00000000">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14:paraId="73A99066" w14:textId="77777777" w:rsidR="00E51511" w:rsidRDefault="00000000">
            <w:pPr>
              <w:spacing w:after="0" w:line="312" w:lineRule="auto"/>
              <w:ind w:left="234"/>
            </w:pPr>
            <w:r>
              <w:rPr>
                <w:rFonts w:ascii="Times New Roman" w:hAnsi="Times New Roman"/>
                <w:color w:val="000000"/>
                <w:sz w:val="24"/>
              </w:rPr>
              <w:t>Вероятность</w:t>
            </w:r>
          </w:p>
        </w:tc>
      </w:tr>
      <w:tr w:rsidR="00E51511" w14:paraId="0A849D09" w14:textId="77777777">
        <w:trPr>
          <w:trHeight w:val="144"/>
        </w:trPr>
        <w:tc>
          <w:tcPr>
            <w:tcW w:w="896" w:type="dxa"/>
            <w:tcMar>
              <w:top w:w="50" w:type="dxa"/>
              <w:left w:w="100" w:type="dxa"/>
            </w:tcMar>
            <w:vAlign w:val="center"/>
          </w:tcPr>
          <w:p w14:paraId="139D2DA5" w14:textId="77777777" w:rsidR="00E51511" w:rsidRDefault="00000000">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14:paraId="0FECCD17" w14:textId="77777777" w:rsidR="00E51511" w:rsidRDefault="00000000">
            <w:pPr>
              <w:spacing w:after="0" w:line="312" w:lineRule="auto"/>
              <w:ind w:left="234"/>
            </w:pPr>
            <w:r>
              <w:rPr>
                <w:rFonts w:ascii="Times New Roman" w:hAnsi="Times New Roman"/>
                <w:color w:val="000000"/>
                <w:sz w:val="24"/>
              </w:rPr>
              <w:t>Комбинаторика</w:t>
            </w:r>
          </w:p>
        </w:tc>
      </w:tr>
      <w:tr w:rsidR="00E51511" w14:paraId="3D4238E5" w14:textId="77777777">
        <w:trPr>
          <w:trHeight w:val="144"/>
        </w:trPr>
        <w:tc>
          <w:tcPr>
            <w:tcW w:w="896" w:type="dxa"/>
            <w:tcMar>
              <w:top w:w="50" w:type="dxa"/>
              <w:left w:w="100" w:type="dxa"/>
            </w:tcMar>
            <w:vAlign w:val="center"/>
          </w:tcPr>
          <w:p w14:paraId="1C892628" w14:textId="77777777" w:rsidR="00E51511" w:rsidRDefault="00000000">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14:paraId="548995BC" w14:textId="77777777" w:rsidR="00E51511" w:rsidRDefault="00000000">
            <w:pPr>
              <w:spacing w:after="0" w:line="312" w:lineRule="auto"/>
              <w:ind w:left="234"/>
            </w:pPr>
            <w:r>
              <w:rPr>
                <w:rFonts w:ascii="Times New Roman" w:hAnsi="Times New Roman"/>
                <w:color w:val="000000"/>
                <w:sz w:val="24"/>
              </w:rPr>
              <w:t>Геометрия</w:t>
            </w:r>
          </w:p>
        </w:tc>
      </w:tr>
      <w:tr w:rsidR="00E51511" w14:paraId="2A8A9757" w14:textId="77777777">
        <w:trPr>
          <w:trHeight w:val="144"/>
        </w:trPr>
        <w:tc>
          <w:tcPr>
            <w:tcW w:w="896" w:type="dxa"/>
            <w:tcMar>
              <w:top w:w="50" w:type="dxa"/>
              <w:left w:w="100" w:type="dxa"/>
            </w:tcMar>
            <w:vAlign w:val="center"/>
          </w:tcPr>
          <w:p w14:paraId="308D7CBD" w14:textId="77777777" w:rsidR="00E51511" w:rsidRDefault="00000000">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14:paraId="3EF72671" w14:textId="77777777" w:rsidR="00E51511" w:rsidRDefault="00000000">
            <w:pPr>
              <w:spacing w:after="0" w:line="312" w:lineRule="auto"/>
              <w:ind w:left="234"/>
            </w:pPr>
            <w:r>
              <w:rPr>
                <w:rFonts w:ascii="Times New Roman" w:hAnsi="Times New Roman"/>
                <w:color w:val="000000"/>
                <w:sz w:val="24"/>
              </w:rPr>
              <w:t>Фигуры на плоскости</w:t>
            </w:r>
          </w:p>
        </w:tc>
      </w:tr>
      <w:tr w:rsidR="00E51511" w:rsidRPr="00C60852" w14:paraId="127A2F46" w14:textId="77777777">
        <w:trPr>
          <w:trHeight w:val="144"/>
        </w:trPr>
        <w:tc>
          <w:tcPr>
            <w:tcW w:w="896" w:type="dxa"/>
            <w:tcMar>
              <w:top w:w="50" w:type="dxa"/>
              <w:left w:w="100" w:type="dxa"/>
            </w:tcMar>
            <w:vAlign w:val="center"/>
          </w:tcPr>
          <w:p w14:paraId="21DCB9BA" w14:textId="77777777" w:rsidR="00E51511" w:rsidRDefault="00000000">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14:paraId="2BCDD53C" w14:textId="77777777" w:rsidR="00E51511" w:rsidRPr="00C60852" w:rsidRDefault="00000000">
            <w:pPr>
              <w:spacing w:after="0" w:line="312" w:lineRule="auto"/>
              <w:ind w:left="234"/>
              <w:rPr>
                <w:lang w:val="ru-RU"/>
              </w:rPr>
            </w:pPr>
            <w:r w:rsidRPr="00C60852">
              <w:rPr>
                <w:rFonts w:ascii="Times New Roman" w:hAnsi="Times New Roman"/>
                <w:color w:val="000000"/>
                <w:sz w:val="24"/>
                <w:lang w:val="ru-RU"/>
              </w:rPr>
              <w:t>Прямые и плоскости в пространстве</w:t>
            </w:r>
          </w:p>
        </w:tc>
      </w:tr>
      <w:tr w:rsidR="00E51511" w14:paraId="64E58570" w14:textId="77777777">
        <w:trPr>
          <w:trHeight w:val="144"/>
        </w:trPr>
        <w:tc>
          <w:tcPr>
            <w:tcW w:w="896" w:type="dxa"/>
            <w:tcMar>
              <w:top w:w="50" w:type="dxa"/>
              <w:left w:w="100" w:type="dxa"/>
            </w:tcMar>
            <w:vAlign w:val="center"/>
          </w:tcPr>
          <w:p w14:paraId="7474470D" w14:textId="77777777" w:rsidR="00E51511" w:rsidRDefault="00000000">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14:paraId="2BD6A786" w14:textId="77777777" w:rsidR="00E51511" w:rsidRDefault="00000000">
            <w:pPr>
              <w:spacing w:after="0" w:line="312" w:lineRule="auto"/>
              <w:ind w:left="234"/>
            </w:pPr>
            <w:r>
              <w:rPr>
                <w:rFonts w:ascii="Times New Roman" w:hAnsi="Times New Roman"/>
                <w:color w:val="000000"/>
                <w:sz w:val="24"/>
              </w:rPr>
              <w:t>Многогранники</w:t>
            </w:r>
          </w:p>
        </w:tc>
      </w:tr>
      <w:tr w:rsidR="00E51511" w14:paraId="7F542CDA" w14:textId="77777777">
        <w:trPr>
          <w:trHeight w:val="144"/>
        </w:trPr>
        <w:tc>
          <w:tcPr>
            <w:tcW w:w="896" w:type="dxa"/>
            <w:tcMar>
              <w:top w:w="50" w:type="dxa"/>
              <w:left w:w="100" w:type="dxa"/>
            </w:tcMar>
            <w:vAlign w:val="center"/>
          </w:tcPr>
          <w:p w14:paraId="543CF7A6" w14:textId="77777777" w:rsidR="00E51511" w:rsidRDefault="00000000">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14:paraId="41F56C9A" w14:textId="77777777" w:rsidR="00E51511" w:rsidRDefault="00000000">
            <w:pPr>
              <w:spacing w:after="0" w:line="312" w:lineRule="auto"/>
              <w:ind w:left="234"/>
            </w:pPr>
            <w:r>
              <w:rPr>
                <w:rFonts w:ascii="Times New Roman" w:hAnsi="Times New Roman"/>
                <w:color w:val="000000"/>
                <w:sz w:val="24"/>
              </w:rPr>
              <w:t>Тела и поверхности вращения</w:t>
            </w:r>
          </w:p>
        </w:tc>
      </w:tr>
      <w:tr w:rsidR="00E51511" w14:paraId="775DCCB5" w14:textId="77777777">
        <w:trPr>
          <w:trHeight w:val="144"/>
        </w:trPr>
        <w:tc>
          <w:tcPr>
            <w:tcW w:w="896" w:type="dxa"/>
            <w:tcMar>
              <w:top w:w="50" w:type="dxa"/>
              <w:left w:w="100" w:type="dxa"/>
            </w:tcMar>
            <w:vAlign w:val="center"/>
          </w:tcPr>
          <w:p w14:paraId="5B49B063" w14:textId="77777777" w:rsidR="00E51511" w:rsidRDefault="00000000">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14:paraId="3500B649" w14:textId="77777777" w:rsidR="00E51511" w:rsidRDefault="00000000">
            <w:pPr>
              <w:spacing w:after="0" w:line="312" w:lineRule="auto"/>
              <w:ind w:left="234"/>
              <w:jc w:val="both"/>
            </w:pPr>
            <w:r>
              <w:rPr>
                <w:rFonts w:ascii="Times New Roman" w:hAnsi="Times New Roman"/>
                <w:color w:val="000000"/>
                <w:sz w:val="24"/>
              </w:rPr>
              <w:t>Координаты и векторы</w:t>
            </w:r>
          </w:p>
        </w:tc>
      </w:tr>
    </w:tbl>
    <w:p w14:paraId="648332D0" w14:textId="77777777" w:rsidR="00E51511" w:rsidRDefault="00E51511">
      <w:pPr>
        <w:sectPr w:rsidR="00E51511">
          <w:pgSz w:w="11906" w:h="16383"/>
          <w:pgMar w:top="1134" w:right="850" w:bottom="1134" w:left="1701" w:header="720" w:footer="720" w:gutter="0"/>
          <w:cols w:space="720"/>
        </w:sectPr>
      </w:pPr>
    </w:p>
    <w:p w14:paraId="441C750F" w14:textId="77777777" w:rsidR="00E51511" w:rsidRPr="00C60852" w:rsidRDefault="00E51511">
      <w:pPr>
        <w:rPr>
          <w:lang w:val="ru-RU"/>
        </w:rPr>
        <w:sectPr w:rsidR="00E51511" w:rsidRPr="00C60852">
          <w:pgSz w:w="11906" w:h="16383"/>
          <w:pgMar w:top="1134" w:right="850" w:bottom="1134" w:left="1701" w:header="720" w:footer="720" w:gutter="0"/>
          <w:cols w:space="720"/>
        </w:sectPr>
      </w:pPr>
      <w:bookmarkStart w:id="10" w:name="block-101452030"/>
      <w:bookmarkEnd w:id="9"/>
    </w:p>
    <w:bookmarkEnd w:id="10"/>
    <w:p w14:paraId="12C3AA67" w14:textId="77777777" w:rsidR="00036839" w:rsidRPr="00C60852" w:rsidRDefault="00036839">
      <w:pPr>
        <w:rPr>
          <w:lang w:val="ru-RU"/>
        </w:rPr>
      </w:pPr>
    </w:p>
    <w:sectPr w:rsidR="00036839" w:rsidRPr="00C6085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51511"/>
    <w:rsid w:val="00036839"/>
    <w:rsid w:val="009169FE"/>
    <w:rsid w:val="00C60852"/>
    <w:rsid w:val="00E51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5A6B"/>
  <w15:docId w15:val="{E1C62E8C-D546-47FC-92A5-F59744B9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dsoo.ru/X2S9C2W7O" TargetMode="External"/><Relationship Id="rId13" Type="http://schemas.openxmlformats.org/officeDocument/2006/relationships/hyperlink" Target="https://m.edsoo.ru/X7U8Z3H9P" TargetMode="External"/><Relationship Id="rId3" Type="http://schemas.openxmlformats.org/officeDocument/2006/relationships/webSettings" Target="webSettings.xml"/><Relationship Id="rId7" Type="http://schemas.openxmlformats.org/officeDocument/2006/relationships/hyperlink" Target="https://m.edsoo.ru/K3K9W7A8A" TargetMode="External"/><Relationship Id="rId12" Type="http://schemas.openxmlformats.org/officeDocument/2006/relationships/hyperlink" Target="https://m.edsoo.ru/L6M9H3L9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m.edsoo.ru/Q4W0F0H3I" TargetMode="External"/><Relationship Id="rId11" Type="http://schemas.openxmlformats.org/officeDocument/2006/relationships/hyperlink" Target="https://m.edsoo.ru/H5L8H5R6R" TargetMode="External"/><Relationship Id="rId5" Type="http://schemas.openxmlformats.org/officeDocument/2006/relationships/hyperlink" Target="https://m.edsoo.ru/Y5S0E1D2T" TargetMode="External"/><Relationship Id="rId15" Type="http://schemas.openxmlformats.org/officeDocument/2006/relationships/hyperlink" Target="https://m.edsoo.ru/O1V9B5L1Z" TargetMode="External"/><Relationship Id="rId10" Type="http://schemas.openxmlformats.org/officeDocument/2006/relationships/hyperlink" Target="https://m.edsoo.ru/K0Y1B6R3O" TargetMode="External"/><Relationship Id="rId4" Type="http://schemas.openxmlformats.org/officeDocument/2006/relationships/hyperlink" Target="https://m.edsoo.ru/Y6U0W6O2O" TargetMode="External"/><Relationship Id="rId9" Type="http://schemas.openxmlformats.org/officeDocument/2006/relationships/hyperlink" Target="https://m.edsoo.ru/G2A3V7W2L" TargetMode="External"/><Relationship Id="rId14" Type="http://schemas.openxmlformats.org/officeDocument/2006/relationships/hyperlink" Target="https://m.edsoo.ru/L2S3Z3Y8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5582</Words>
  <Characters>31823</Characters>
  <Application>Microsoft Office Word</Application>
  <DocSecurity>0</DocSecurity>
  <Lines>265</Lines>
  <Paragraphs>74</Paragraphs>
  <ScaleCrop>false</ScaleCrop>
  <Company/>
  <LinksUpToDate>false</LinksUpToDate>
  <CharactersWithSpaces>37331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2</cp:revision>
  <dcterms:created xsi:type="dcterms:W3CDTF">2026-09-18T04:40:00Z</dcterms:created>
  <dcterms:modified xsi:type="dcterms:W3CDTF">2026-09-18T04:43:00Z</dcterms:modified>
</cp:coreProperties>
</file>